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8598800"/>
        <w:docPartObj>
          <w:docPartGallery w:val="Cover Pages"/>
          <w:docPartUnique/>
        </w:docPartObj>
      </w:sdtPr>
      <w:sdtEndPr>
        <w:rPr>
          <w:sz w:val="72"/>
          <w:szCs w:val="72"/>
        </w:rPr>
      </w:sdtEndPr>
      <w:sdtContent>
        <w:p w:rsidR="00EC7609" w:rsidRDefault="00EC7609">
          <w:r>
            <w:rPr>
              <w:noProof/>
            </w:rPr>
            <mc:AlternateContent>
              <mc:Choice Requires="wpg">
                <w:drawing>
                  <wp:anchor distT="0" distB="0" distL="114300" distR="114300" simplePos="0" relativeHeight="251665408" behindDoc="0" locked="0" layoutInCell="0" allowOverlap="1" wp14:anchorId="6F2610FB" wp14:editId="2266646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txbx>
                                <w:txbxContent>
                                  <w:p w:rsidR="00F954C5" w:rsidRDefault="00F954C5" w:rsidP="00D144F5">
                                    <w:pPr>
                                      <w:jc w:val="center"/>
                                    </w:pPr>
                                  </w:p>
                                </w:txbxContent>
                              </wps:txbx>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82932953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954C5" w:rsidRDefault="00F954C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F954C5" w:rsidRDefault="00F954C5">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6540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&#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textbox>
                          <w:txbxContent>
                            <w:p w:rsidR="00F954C5" w:rsidRDefault="00F954C5" w:rsidP="00D144F5">
                              <w:pPr>
                                <w:jc w:val="center"/>
                              </w:pPr>
                            </w:p>
                          </w:txbxContent>
                        </v:textbox>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82932953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954C5" w:rsidRDefault="00F954C5">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F954C5" w:rsidRDefault="00F954C5">
                            <w:pPr>
                              <w:pStyle w:val="NoSpacing"/>
                              <w:spacing w:line="360" w:lineRule="auto"/>
                              <w:rPr>
                                <w:color w:val="FFFFFF" w:themeColor="background1"/>
                              </w:rPr>
                            </w:pPr>
                          </w:p>
                        </w:txbxContent>
                      </v:textbox>
                    </v:rect>
                    <w10:wrap anchorx="page" anchory="page"/>
                  </v:group>
                </w:pict>
              </mc:Fallback>
            </mc:AlternateContent>
          </w:r>
        </w:p>
        <w:p w:rsidR="00F02314" w:rsidRPr="00D144F5" w:rsidRDefault="009D0716" w:rsidP="00D144F5">
          <w:pPr>
            <w:rPr>
              <w:sz w:val="72"/>
              <w:szCs w:val="72"/>
            </w:rPr>
          </w:pPr>
          <w:r>
            <w:rPr>
              <w:noProof/>
            </w:rPr>
            <mc:AlternateContent>
              <mc:Choice Requires="wps">
                <w:drawing>
                  <wp:anchor distT="0" distB="0" distL="114300" distR="114300" simplePos="0" relativeHeight="251668480" behindDoc="0" locked="0" layoutInCell="1" allowOverlap="1">
                    <wp:simplePos x="0" y="0"/>
                    <wp:positionH relativeFrom="column">
                      <wp:posOffset>4076700</wp:posOffset>
                    </wp:positionH>
                    <wp:positionV relativeFrom="paragraph">
                      <wp:posOffset>7734935</wp:posOffset>
                    </wp:positionV>
                    <wp:extent cx="258127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8127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954C5" w:rsidRPr="009D0716" w:rsidRDefault="00F954C5" w:rsidP="009D0716">
                                <w:pPr>
                                  <w:jc w:val="center"/>
                                  <w:rPr>
                                    <w:rFonts w:asciiTheme="majorHAnsi" w:hAnsiTheme="majorHAnsi"/>
                                    <w:sz w:val="52"/>
                                    <w:szCs w:val="52"/>
                                  </w:rPr>
                                </w:pPr>
                                <w:r w:rsidRPr="009D0716">
                                  <w:rPr>
                                    <w:rFonts w:asciiTheme="majorHAnsi" w:hAnsiTheme="majorHAnsi"/>
                                    <w:sz w:val="52"/>
                                    <w:szCs w:val="52"/>
                                  </w:rPr>
                                  <w:t>Summer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2" style="position:absolute;margin-left:321pt;margin-top:609.05pt;width:203.2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" fillcolor="#4f81bd [3204]" strokecolor="#243f60 [1604]" strokeweight="2pt">
                    <v:textbox>
                      <w:txbxContent>
                        <w:p w:rsidR="00F954C5" w:rsidRPr="009D0716" w:rsidRDefault="00F954C5" w:rsidP="009D0716">
                          <w:pPr>
                            <w:jc w:val="center"/>
                            <w:rPr>
                              <w:rFonts w:asciiTheme="majorHAnsi" w:hAnsiTheme="majorHAnsi"/>
                              <w:sz w:val="52"/>
                              <w:szCs w:val="52"/>
                            </w:rPr>
                          </w:pPr>
                          <w:r w:rsidRPr="009D0716">
                            <w:rPr>
                              <w:rFonts w:asciiTheme="majorHAnsi" w:hAnsiTheme="majorHAnsi"/>
                              <w:sz w:val="52"/>
                              <w:szCs w:val="52"/>
                            </w:rPr>
                            <w:t>Summer 2015</w:t>
                          </w:r>
                        </w:p>
                      </w:txbxContent>
                    </v:textbox>
                  </v:rect>
                </w:pict>
              </mc:Fallback>
            </mc:AlternateContent>
          </w:r>
          <w:r w:rsidR="00D144F5">
            <w:rPr>
              <w:noProof/>
            </w:rPr>
            <mc:AlternateContent>
              <mc:Choice Requires="wps">
                <w:drawing>
                  <wp:anchor distT="0" distB="0" distL="114300" distR="114300" simplePos="0" relativeHeight="251667456" behindDoc="0" locked="0" layoutInCell="0" allowOverlap="1" wp14:anchorId="7A83F15D" wp14:editId="32CF6A2E">
                    <wp:simplePos x="0" y="0"/>
                    <wp:positionH relativeFrom="page">
                      <wp:posOffset>-47625</wp:posOffset>
                    </wp:positionH>
                    <wp:positionV relativeFrom="page">
                      <wp:posOffset>2200275</wp:posOffset>
                    </wp:positionV>
                    <wp:extent cx="6995160" cy="1804670"/>
                    <wp:effectExtent l="0" t="0" r="15240"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80467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208840496"/>
                                  <w:dataBinding w:prefixMappings="xmlns:ns0='http://schemas.openxmlformats.org/package/2006/metadata/core-properties' xmlns:ns1='http://purl.org/dc/elements/1.1/'" w:xpath="/ns0:coreProperties[1]/ns1:title[1]" w:storeItemID="{6C3C8BC8-F283-45AE-878A-BAB7291924A1}"/>
                                  <w:text/>
                                </w:sdtPr>
                                <w:sdtEndPr/>
                                <w:sdtContent>
                                  <w:p w:rsidR="00F954C5" w:rsidRDefault="00F954C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College Preparation for Students with Disabilities Handbook</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3" style="position:absolute;margin-left:-3.75pt;margin-top:173.25pt;width:550.8pt;height:142.1pt;z-index:25166745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" o:allowincell="f" fillcolor="#4f81bd [3204]" strokecolor="white [3212]" strokeweight="1pt">
                    <v:textbox inset="14.4pt,,14.4pt">
                      <w:txbxContent>
                        <w:sdt>
                          <w:sdtPr>
                            <w:rPr>
                              <w:rFonts w:asciiTheme="majorHAnsi" w:eastAsiaTheme="majorEastAsia" w:hAnsiTheme="majorHAnsi" w:cstheme="majorBidi"/>
                              <w:color w:val="FFFFFF" w:themeColor="background1"/>
                              <w:sz w:val="72"/>
                              <w:szCs w:val="72"/>
                            </w:rPr>
                            <w:alias w:val="Title"/>
                            <w:id w:val="1208840496"/>
                            <w:dataBinding w:prefixMappings="xmlns:ns0='http://schemas.openxmlformats.org/package/2006/metadata/core-properties' xmlns:ns1='http://purl.org/dc/elements/1.1/'" w:xpath="/ns0:coreProperties[1]/ns1:title[1]" w:storeItemID="{6C3C8BC8-F283-45AE-878A-BAB7291924A1}"/>
                            <w:text/>
                          </w:sdtPr>
                          <w:sdtContent>
                            <w:p w:rsidR="00F954C5" w:rsidRDefault="00F954C5">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College Preparation for Students with Disabilities Handbook</w:t>
                              </w:r>
                            </w:p>
                          </w:sdtContent>
                        </w:sdt>
                      </w:txbxContent>
                    </v:textbox>
                    <w10:wrap anchorx="page" anchory="page"/>
                  </v:rect>
                </w:pict>
              </mc:Fallback>
            </mc:AlternateContent>
          </w:r>
          <w:r w:rsidR="00D144F5">
            <w:rPr>
              <w:noProof/>
            </w:rPr>
            <w:drawing>
              <wp:anchor distT="0" distB="0" distL="114300" distR="114300" simplePos="0" relativeHeight="251666431" behindDoc="0" locked="0" layoutInCell="1" allowOverlap="1" wp14:anchorId="09019B38" wp14:editId="1DAC6AA5">
                <wp:simplePos x="0" y="0"/>
                <wp:positionH relativeFrom="column">
                  <wp:posOffset>2733040</wp:posOffset>
                </wp:positionH>
                <wp:positionV relativeFrom="paragraph">
                  <wp:posOffset>2591435</wp:posOffset>
                </wp:positionV>
                <wp:extent cx="5934075" cy="3971925"/>
                <wp:effectExtent l="0" t="0" r="9525" b="9525"/>
                <wp:wrapTight wrapText="bothSides">
                  <wp:wrapPolygon edited="0">
                    <wp:start x="0" y="0"/>
                    <wp:lineTo x="0" y="21548"/>
                    <wp:lineTo x="21565" y="21548"/>
                    <wp:lineTo x="21565" y="0"/>
                    <wp:lineTo x="0" y="0"/>
                  </wp:wrapPolygon>
                </wp:wrapTight>
                <wp:docPr id="8" name="Picture 8" descr="C:\Users\vdubose.UAB\AppData\Local\Microsoft\Windows\Temporary Internet Files\Content.IE5\GGNM6PJU\MP9004088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dubose.UAB\AppData\Local\Microsoft\Windows\Temporary Internet Files\Content.IE5\GGNM6PJU\MP90040889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09">
            <w:rPr>
              <w:sz w:val="72"/>
              <w:szCs w:val="72"/>
            </w:rPr>
            <w:br w:type="page"/>
          </w:r>
        </w:p>
      </w:sdtContent>
    </w:sdt>
    <w:p w:rsidR="00F02314" w:rsidRPr="00803FDF" w:rsidRDefault="00F02314" w:rsidP="00F02314">
      <w:pPr>
        <w:jc w:val="center"/>
        <w:rPr>
          <w:rFonts w:ascii="Arial" w:hAnsi="Arial" w:cs="Arial"/>
          <w:sz w:val="24"/>
          <w:szCs w:val="24"/>
        </w:rPr>
      </w:pPr>
      <w:r w:rsidRPr="00803FDF">
        <w:rPr>
          <w:rFonts w:ascii="Arial" w:hAnsi="Arial" w:cs="Arial"/>
          <w:sz w:val="24"/>
          <w:szCs w:val="24"/>
        </w:rPr>
        <w:lastRenderedPageBreak/>
        <w:t>Purposes of this Handbook</w:t>
      </w:r>
    </w:p>
    <w:p w:rsidR="00F02314" w:rsidRPr="00803FDF" w:rsidRDefault="00F02314" w:rsidP="00F02314">
      <w:pPr>
        <w:rPr>
          <w:rFonts w:ascii="Arial" w:hAnsi="Arial" w:cs="Arial"/>
          <w:sz w:val="24"/>
          <w:szCs w:val="24"/>
        </w:rPr>
      </w:pPr>
      <w:r w:rsidRPr="00803FDF">
        <w:rPr>
          <w:rFonts w:ascii="Arial" w:hAnsi="Arial" w:cs="Arial"/>
          <w:sz w:val="24"/>
          <w:szCs w:val="24"/>
        </w:rPr>
        <w:t>If you’re reading this handbook, then that means you are probably interested in pursuing education past high school graduation. This resource is intended to serve as a guide to help you:</w:t>
      </w:r>
    </w:p>
    <w:p w:rsidR="00F02314" w:rsidRPr="00803FDF" w:rsidRDefault="00F02314" w:rsidP="00F02314">
      <w:pPr>
        <w:pStyle w:val="ListParagraph"/>
        <w:numPr>
          <w:ilvl w:val="0"/>
          <w:numId w:val="1"/>
        </w:numPr>
        <w:rPr>
          <w:rFonts w:ascii="Arial" w:hAnsi="Arial" w:cs="Arial"/>
          <w:sz w:val="24"/>
          <w:szCs w:val="24"/>
        </w:rPr>
      </w:pPr>
      <w:r w:rsidRPr="00803FDF">
        <w:rPr>
          <w:rFonts w:ascii="Arial" w:hAnsi="Arial" w:cs="Arial"/>
          <w:sz w:val="24"/>
          <w:szCs w:val="24"/>
        </w:rPr>
        <w:t>Navigate the college application process</w:t>
      </w:r>
    </w:p>
    <w:p w:rsidR="00F02314" w:rsidRPr="00803FDF" w:rsidRDefault="00F02314" w:rsidP="00F02314">
      <w:pPr>
        <w:pStyle w:val="ListParagraph"/>
        <w:numPr>
          <w:ilvl w:val="0"/>
          <w:numId w:val="1"/>
        </w:numPr>
        <w:rPr>
          <w:rFonts w:ascii="Arial" w:hAnsi="Arial" w:cs="Arial"/>
          <w:sz w:val="24"/>
          <w:szCs w:val="24"/>
        </w:rPr>
      </w:pPr>
      <w:r w:rsidRPr="00803FDF">
        <w:rPr>
          <w:rFonts w:ascii="Arial" w:hAnsi="Arial" w:cs="Arial"/>
          <w:sz w:val="24"/>
          <w:szCs w:val="24"/>
        </w:rPr>
        <w:t>Understand differences in laws for post-secondary institutions and high school</w:t>
      </w:r>
    </w:p>
    <w:p w:rsidR="00F02314" w:rsidRPr="00803FDF" w:rsidRDefault="00F02314" w:rsidP="00F02314">
      <w:pPr>
        <w:pStyle w:val="ListParagraph"/>
        <w:numPr>
          <w:ilvl w:val="0"/>
          <w:numId w:val="1"/>
        </w:numPr>
        <w:rPr>
          <w:rFonts w:ascii="Arial" w:hAnsi="Arial" w:cs="Arial"/>
          <w:sz w:val="24"/>
          <w:szCs w:val="24"/>
        </w:rPr>
      </w:pPr>
      <w:r w:rsidRPr="00803FDF">
        <w:rPr>
          <w:rFonts w:ascii="Arial" w:hAnsi="Arial" w:cs="Arial"/>
          <w:sz w:val="24"/>
          <w:szCs w:val="24"/>
        </w:rPr>
        <w:t>Receive accommodations in the college setting</w:t>
      </w:r>
    </w:p>
    <w:p w:rsidR="00F02314" w:rsidRPr="00803FDF" w:rsidRDefault="00F02314" w:rsidP="00F02314">
      <w:pPr>
        <w:pStyle w:val="ListParagraph"/>
        <w:numPr>
          <w:ilvl w:val="0"/>
          <w:numId w:val="1"/>
        </w:numPr>
        <w:rPr>
          <w:rFonts w:ascii="Arial" w:hAnsi="Arial" w:cs="Arial"/>
          <w:sz w:val="24"/>
          <w:szCs w:val="24"/>
        </w:rPr>
      </w:pPr>
      <w:r w:rsidRPr="00803FDF">
        <w:rPr>
          <w:rFonts w:ascii="Arial" w:hAnsi="Arial" w:cs="Arial"/>
          <w:sz w:val="24"/>
          <w:szCs w:val="24"/>
        </w:rPr>
        <w:t>Advocate for yourself</w:t>
      </w:r>
    </w:p>
    <w:p w:rsidR="00F02314" w:rsidRPr="00803FDF" w:rsidRDefault="00F02314" w:rsidP="00F02314">
      <w:pPr>
        <w:pStyle w:val="ListParagraph"/>
        <w:numPr>
          <w:ilvl w:val="0"/>
          <w:numId w:val="1"/>
        </w:numPr>
        <w:rPr>
          <w:rFonts w:ascii="Arial" w:hAnsi="Arial" w:cs="Arial"/>
          <w:sz w:val="24"/>
          <w:szCs w:val="24"/>
        </w:rPr>
      </w:pPr>
      <w:r w:rsidRPr="00803FDF">
        <w:rPr>
          <w:rFonts w:ascii="Arial" w:hAnsi="Arial" w:cs="Arial"/>
          <w:sz w:val="24"/>
          <w:szCs w:val="24"/>
        </w:rPr>
        <w:t xml:space="preserve">Understand additional, important resources </w:t>
      </w:r>
    </w:p>
    <w:p w:rsidR="00F02314" w:rsidRPr="00803FDF" w:rsidRDefault="00F02314" w:rsidP="00F02314">
      <w:pPr>
        <w:rPr>
          <w:rFonts w:ascii="Arial" w:hAnsi="Arial" w:cs="Arial"/>
          <w:sz w:val="24"/>
          <w:szCs w:val="24"/>
        </w:rPr>
      </w:pPr>
    </w:p>
    <w:p w:rsidR="00F02314" w:rsidRPr="00803FDF" w:rsidRDefault="00F02314" w:rsidP="00F02314">
      <w:pPr>
        <w:rPr>
          <w:rFonts w:ascii="Arial" w:hAnsi="Arial" w:cs="Arial"/>
          <w:sz w:val="24"/>
          <w:szCs w:val="24"/>
        </w:rPr>
      </w:pPr>
      <w:r w:rsidRPr="00803FDF">
        <w:rPr>
          <w:rFonts w:ascii="Arial" w:hAnsi="Arial" w:cs="Arial"/>
          <w:sz w:val="24"/>
          <w:szCs w:val="24"/>
        </w:rPr>
        <w:t xml:space="preserve">This handbook </w:t>
      </w:r>
      <w:r w:rsidR="005077DA" w:rsidRPr="00803FDF">
        <w:rPr>
          <w:rFonts w:ascii="Arial" w:hAnsi="Arial" w:cs="Arial"/>
          <w:sz w:val="24"/>
          <w:szCs w:val="24"/>
        </w:rPr>
        <w:t xml:space="preserve">was originally </w:t>
      </w:r>
      <w:r w:rsidRPr="00803FDF">
        <w:rPr>
          <w:rFonts w:ascii="Arial" w:hAnsi="Arial" w:cs="Arial"/>
          <w:sz w:val="24"/>
          <w:szCs w:val="24"/>
        </w:rPr>
        <w:t xml:space="preserve">developed by Allison Solomon, M.S., CRC, Angela Stowe, Ph.D., LPC, NCC, Leslie Walker and Pamella Parker. </w:t>
      </w:r>
      <w:r w:rsidR="005077DA" w:rsidRPr="00803FDF">
        <w:rPr>
          <w:rFonts w:ascii="Arial" w:hAnsi="Arial" w:cs="Arial"/>
          <w:sz w:val="24"/>
          <w:szCs w:val="24"/>
        </w:rPr>
        <w:t xml:space="preserve">Updates and revisions to this handbook were made by Valerie DuBose, M.Ed., CRC.  </w:t>
      </w:r>
      <w:r w:rsidR="0007237D" w:rsidRPr="00803FDF">
        <w:rPr>
          <w:rFonts w:ascii="Arial" w:hAnsi="Arial" w:cs="Arial"/>
          <w:sz w:val="24"/>
          <w:szCs w:val="24"/>
        </w:rPr>
        <w:t>Collectively</w:t>
      </w:r>
      <w:r w:rsidR="005077DA" w:rsidRPr="00803FDF">
        <w:rPr>
          <w:rFonts w:ascii="Arial" w:hAnsi="Arial" w:cs="Arial"/>
          <w:sz w:val="24"/>
          <w:szCs w:val="24"/>
        </w:rPr>
        <w:t>, these individuals have</w:t>
      </w:r>
      <w:r w:rsidR="0098757B" w:rsidRPr="00803FDF">
        <w:rPr>
          <w:rFonts w:ascii="Arial" w:hAnsi="Arial" w:cs="Arial"/>
          <w:sz w:val="24"/>
          <w:szCs w:val="24"/>
        </w:rPr>
        <w:t xml:space="preserve"> experience working with individuals with disabilities in</w:t>
      </w:r>
      <w:r w:rsidR="00E95816" w:rsidRPr="00803FDF">
        <w:rPr>
          <w:rFonts w:ascii="Arial" w:hAnsi="Arial" w:cs="Arial"/>
          <w:sz w:val="24"/>
          <w:szCs w:val="24"/>
        </w:rPr>
        <w:t xml:space="preserve"> various settings that include higher education, Alabama Department of Rehabilitation Services/Lakeshore Program, and transition services in the Jefferson County School System.  This handbook was created with the support of the Jefferson County Community Transition Team.</w:t>
      </w:r>
    </w:p>
    <w:p w:rsidR="00803FDF" w:rsidRDefault="00803FDF" w:rsidP="00F02314">
      <w:pPr>
        <w:rPr>
          <w:rFonts w:ascii="Arial" w:hAnsi="Arial" w:cs="Arial"/>
          <w:sz w:val="24"/>
          <w:szCs w:val="24"/>
        </w:rPr>
      </w:pPr>
    </w:p>
    <w:p w:rsidR="0098757B" w:rsidRPr="00803FDF" w:rsidRDefault="0098757B" w:rsidP="00F02314">
      <w:pPr>
        <w:rPr>
          <w:rFonts w:ascii="Arial" w:hAnsi="Arial" w:cs="Arial"/>
          <w:sz w:val="24"/>
          <w:szCs w:val="24"/>
        </w:rPr>
      </w:pPr>
      <w:r w:rsidRPr="00803FDF">
        <w:rPr>
          <w:rFonts w:ascii="Arial" w:hAnsi="Arial" w:cs="Arial"/>
          <w:sz w:val="24"/>
          <w:szCs w:val="24"/>
        </w:rPr>
        <w:t xml:space="preserve">If you have any questions or would like to discuss using this handbook for your organization, please contact us: </w:t>
      </w:r>
    </w:p>
    <w:p w:rsidR="00803FDF" w:rsidRDefault="00803FDF" w:rsidP="0098757B">
      <w:pPr>
        <w:spacing w:after="0" w:line="240" w:lineRule="auto"/>
        <w:rPr>
          <w:rFonts w:ascii="Arial" w:eastAsia="Calibri" w:hAnsi="Arial" w:cs="Arial"/>
          <w:sz w:val="24"/>
          <w:szCs w:val="24"/>
        </w:rPr>
      </w:pPr>
    </w:p>
    <w:p w:rsidR="0098757B" w:rsidRPr="00803FDF" w:rsidRDefault="0098757B" w:rsidP="0098757B">
      <w:pPr>
        <w:spacing w:after="0" w:line="240" w:lineRule="auto"/>
        <w:rPr>
          <w:rFonts w:ascii="Arial" w:eastAsia="Calibri" w:hAnsi="Arial" w:cs="Arial"/>
          <w:sz w:val="24"/>
          <w:szCs w:val="24"/>
        </w:rPr>
      </w:pPr>
      <w:r w:rsidRPr="00803FDF">
        <w:rPr>
          <w:rFonts w:ascii="Arial" w:eastAsia="Calibri" w:hAnsi="Arial" w:cs="Arial"/>
          <w:sz w:val="24"/>
          <w:szCs w:val="24"/>
        </w:rPr>
        <w:t>Allison Solomon</w:t>
      </w:r>
      <w:r w:rsidRPr="00803FDF">
        <w:rPr>
          <w:rFonts w:ascii="Arial" w:eastAsia="Calibri" w:hAnsi="Arial" w:cs="Arial"/>
          <w:sz w:val="24"/>
          <w:szCs w:val="24"/>
        </w:rPr>
        <w:tab/>
      </w:r>
      <w:hyperlink r:id="rId11" w:history="1">
        <w:r w:rsidRPr="00803FDF">
          <w:rPr>
            <w:rFonts w:ascii="Arial" w:eastAsia="Calibri" w:hAnsi="Arial" w:cs="Arial"/>
            <w:sz w:val="24"/>
            <w:szCs w:val="24"/>
            <w:u w:val="single"/>
          </w:rPr>
          <w:t>asolomon@uab.edu</w:t>
        </w:r>
      </w:hyperlink>
    </w:p>
    <w:p w:rsidR="0098757B" w:rsidRPr="00803FDF" w:rsidRDefault="0098757B" w:rsidP="0098757B">
      <w:pPr>
        <w:spacing w:after="0" w:line="240" w:lineRule="auto"/>
        <w:rPr>
          <w:rFonts w:ascii="Arial" w:eastAsia="Calibri" w:hAnsi="Arial" w:cs="Arial"/>
          <w:sz w:val="24"/>
          <w:szCs w:val="24"/>
        </w:rPr>
      </w:pPr>
      <w:r w:rsidRPr="00803FDF">
        <w:rPr>
          <w:rFonts w:ascii="Arial" w:eastAsia="Calibri" w:hAnsi="Arial" w:cs="Arial"/>
          <w:sz w:val="24"/>
          <w:szCs w:val="24"/>
        </w:rPr>
        <w:t>Angela Stowe</w:t>
      </w:r>
      <w:r w:rsidRPr="00803FDF">
        <w:rPr>
          <w:rFonts w:ascii="Arial" w:eastAsia="Calibri" w:hAnsi="Arial" w:cs="Arial"/>
          <w:sz w:val="24"/>
          <w:szCs w:val="24"/>
        </w:rPr>
        <w:tab/>
      </w:r>
      <w:hyperlink r:id="rId12" w:history="1">
        <w:r w:rsidRPr="00803FDF">
          <w:rPr>
            <w:rFonts w:ascii="Arial" w:eastAsia="Calibri" w:hAnsi="Arial" w:cs="Arial"/>
            <w:sz w:val="24"/>
            <w:szCs w:val="24"/>
            <w:u w:val="single"/>
          </w:rPr>
          <w:t>amstowe@uab.edu</w:t>
        </w:r>
      </w:hyperlink>
    </w:p>
    <w:p w:rsidR="0098757B" w:rsidRPr="00803FDF" w:rsidRDefault="0098757B" w:rsidP="0098757B">
      <w:pPr>
        <w:spacing w:after="0" w:line="240" w:lineRule="auto"/>
        <w:rPr>
          <w:rFonts w:ascii="Arial" w:eastAsia="Calibri" w:hAnsi="Arial" w:cs="Arial"/>
          <w:sz w:val="24"/>
          <w:szCs w:val="24"/>
        </w:rPr>
      </w:pPr>
      <w:r w:rsidRPr="00803FDF">
        <w:rPr>
          <w:rFonts w:ascii="Arial" w:eastAsia="Calibri" w:hAnsi="Arial" w:cs="Arial"/>
          <w:sz w:val="24"/>
          <w:szCs w:val="24"/>
        </w:rPr>
        <w:t>Leslie Walker</w:t>
      </w:r>
      <w:r w:rsidRPr="00803FDF">
        <w:rPr>
          <w:rFonts w:ascii="Arial" w:eastAsia="Calibri" w:hAnsi="Arial" w:cs="Arial"/>
          <w:sz w:val="24"/>
          <w:szCs w:val="24"/>
        </w:rPr>
        <w:tab/>
      </w:r>
      <w:hyperlink r:id="rId13" w:history="1">
        <w:r w:rsidRPr="00803FDF">
          <w:rPr>
            <w:rFonts w:ascii="Arial" w:eastAsia="Calibri" w:hAnsi="Arial" w:cs="Arial"/>
            <w:sz w:val="24"/>
            <w:szCs w:val="24"/>
            <w:u w:val="single"/>
          </w:rPr>
          <w:t>leslie.walker@rehab.alabama.gov</w:t>
        </w:r>
      </w:hyperlink>
    </w:p>
    <w:p w:rsidR="0098757B" w:rsidRPr="00803FDF" w:rsidRDefault="0098757B" w:rsidP="0098757B">
      <w:pPr>
        <w:spacing w:after="0" w:line="240" w:lineRule="auto"/>
        <w:rPr>
          <w:rFonts w:ascii="Arial" w:eastAsia="Calibri" w:hAnsi="Arial" w:cs="Arial"/>
          <w:sz w:val="24"/>
          <w:szCs w:val="24"/>
        </w:rPr>
      </w:pPr>
      <w:r w:rsidRPr="00803FDF">
        <w:rPr>
          <w:rFonts w:ascii="Arial" w:eastAsia="Calibri" w:hAnsi="Arial" w:cs="Arial"/>
          <w:sz w:val="24"/>
          <w:szCs w:val="24"/>
        </w:rPr>
        <w:t>Pamella Parker</w:t>
      </w:r>
      <w:r w:rsidRPr="00803FDF">
        <w:rPr>
          <w:rFonts w:ascii="Arial" w:eastAsia="Calibri" w:hAnsi="Arial" w:cs="Arial"/>
          <w:sz w:val="24"/>
          <w:szCs w:val="24"/>
        </w:rPr>
        <w:tab/>
      </w:r>
      <w:hyperlink r:id="rId14" w:history="1">
        <w:r w:rsidRPr="00803FDF">
          <w:rPr>
            <w:rFonts w:ascii="Arial" w:eastAsia="Calibri" w:hAnsi="Arial" w:cs="Arial"/>
            <w:sz w:val="24"/>
            <w:szCs w:val="24"/>
            <w:u w:val="single"/>
          </w:rPr>
          <w:t>pam9243@centurytel.net</w:t>
        </w:r>
      </w:hyperlink>
    </w:p>
    <w:p w:rsidR="0098757B" w:rsidRPr="00803FDF" w:rsidRDefault="0098757B" w:rsidP="0098757B">
      <w:pPr>
        <w:spacing w:after="0" w:line="240" w:lineRule="auto"/>
        <w:rPr>
          <w:rFonts w:ascii="Arial" w:hAnsi="Arial" w:cs="Arial"/>
          <w:sz w:val="24"/>
          <w:szCs w:val="24"/>
        </w:rPr>
      </w:pPr>
      <w:r w:rsidRPr="00803FDF">
        <w:rPr>
          <w:rFonts w:ascii="Arial" w:eastAsia="Calibri" w:hAnsi="Arial" w:cs="Arial"/>
          <w:sz w:val="24"/>
          <w:szCs w:val="24"/>
        </w:rPr>
        <w:t>Valerie DuBose</w:t>
      </w:r>
      <w:r w:rsidRPr="00803FDF">
        <w:rPr>
          <w:rFonts w:ascii="Arial" w:eastAsia="Calibri" w:hAnsi="Arial" w:cs="Arial"/>
          <w:sz w:val="24"/>
          <w:szCs w:val="24"/>
        </w:rPr>
        <w:tab/>
      </w:r>
      <w:hyperlink r:id="rId15" w:history="1">
        <w:r w:rsidRPr="00803FDF">
          <w:rPr>
            <w:rStyle w:val="Hyperlink"/>
            <w:rFonts w:ascii="Arial" w:eastAsia="Calibri" w:hAnsi="Arial" w:cs="Arial"/>
            <w:color w:val="auto"/>
            <w:sz w:val="24"/>
            <w:szCs w:val="24"/>
          </w:rPr>
          <w:t>vdubose@uab.edu</w:t>
        </w:r>
      </w:hyperlink>
      <w:r w:rsidRPr="00803FDF">
        <w:rPr>
          <w:rFonts w:ascii="Arial" w:eastAsia="Calibri" w:hAnsi="Arial" w:cs="Arial"/>
          <w:sz w:val="24"/>
          <w:szCs w:val="24"/>
        </w:rPr>
        <w:t xml:space="preserve"> </w:t>
      </w:r>
    </w:p>
    <w:p w:rsidR="00F02314" w:rsidRDefault="00F02314"/>
    <w:p w:rsidR="00D33F46" w:rsidRDefault="00D33F46"/>
    <w:p w:rsidR="007B7697" w:rsidRDefault="007B7697"/>
    <w:p w:rsidR="007B7697" w:rsidRDefault="007B7697"/>
    <w:p w:rsidR="007B7697" w:rsidRDefault="007B7697"/>
    <w:p w:rsidR="007B7697" w:rsidRDefault="007B7697"/>
    <w:p w:rsidR="007B7697" w:rsidRDefault="007B7697"/>
    <w:p w:rsidR="007B7697" w:rsidRPr="007B7697" w:rsidRDefault="007B7697" w:rsidP="007B7697">
      <w:pPr>
        <w:jc w:val="center"/>
        <w:rPr>
          <w:rFonts w:ascii="Arial" w:hAnsi="Arial" w:cs="Arial"/>
          <w:b/>
          <w:sz w:val="32"/>
          <w:szCs w:val="32"/>
        </w:rPr>
      </w:pPr>
      <w:r w:rsidRPr="007B7697">
        <w:rPr>
          <w:rFonts w:ascii="Arial" w:hAnsi="Arial" w:cs="Arial"/>
          <w:b/>
          <w:sz w:val="32"/>
          <w:szCs w:val="32"/>
        </w:rPr>
        <w:lastRenderedPageBreak/>
        <w:t>Table of Contents</w:t>
      </w:r>
    </w:p>
    <w:p w:rsidR="007B7697" w:rsidRPr="007B7697" w:rsidRDefault="007B7697">
      <w:pPr>
        <w:rPr>
          <w:rFonts w:ascii="Arial" w:hAnsi="Arial" w:cs="Arial"/>
          <w:b/>
          <w:sz w:val="24"/>
          <w:szCs w:val="24"/>
        </w:rPr>
      </w:pPr>
      <w:r w:rsidRPr="007B7697">
        <w:rPr>
          <w:rFonts w:ascii="Arial" w:hAnsi="Arial" w:cs="Arial"/>
          <w:b/>
          <w:sz w:val="24"/>
          <w:szCs w:val="24"/>
        </w:rPr>
        <w:t>Section 1: Getting Started: The Admissions Process</w:t>
      </w:r>
    </w:p>
    <w:p w:rsidR="007B7697" w:rsidRDefault="007B7697" w:rsidP="007B7697">
      <w:pPr>
        <w:pStyle w:val="ListParagraph"/>
        <w:numPr>
          <w:ilvl w:val="0"/>
          <w:numId w:val="45"/>
        </w:numPr>
        <w:rPr>
          <w:rFonts w:ascii="Arial" w:hAnsi="Arial" w:cs="Arial"/>
          <w:sz w:val="24"/>
          <w:szCs w:val="24"/>
        </w:rPr>
      </w:pPr>
      <w:r>
        <w:rPr>
          <w:rFonts w:ascii="Arial" w:hAnsi="Arial" w:cs="Arial"/>
          <w:sz w:val="24"/>
          <w:szCs w:val="24"/>
        </w:rPr>
        <w:t>Determining the Right Course of Study</w:t>
      </w:r>
      <w:r w:rsidR="00EB19F3">
        <w:rPr>
          <w:rFonts w:ascii="Arial" w:hAnsi="Arial" w:cs="Arial"/>
          <w:sz w:val="24"/>
          <w:szCs w:val="24"/>
        </w:rPr>
        <w:t>……………………………………………3</w:t>
      </w:r>
    </w:p>
    <w:p w:rsidR="007B7697" w:rsidRDefault="007B7697" w:rsidP="007B7697">
      <w:pPr>
        <w:pStyle w:val="ListParagraph"/>
        <w:numPr>
          <w:ilvl w:val="0"/>
          <w:numId w:val="45"/>
        </w:numPr>
        <w:rPr>
          <w:rFonts w:ascii="Arial" w:hAnsi="Arial" w:cs="Arial"/>
          <w:sz w:val="24"/>
          <w:szCs w:val="24"/>
        </w:rPr>
      </w:pPr>
      <w:r>
        <w:rPr>
          <w:rFonts w:ascii="Arial" w:hAnsi="Arial" w:cs="Arial"/>
          <w:sz w:val="24"/>
          <w:szCs w:val="24"/>
        </w:rPr>
        <w:t>Choosing a Higher Education Program</w:t>
      </w:r>
      <w:r w:rsidR="00EB19F3">
        <w:rPr>
          <w:rFonts w:ascii="Arial" w:hAnsi="Arial" w:cs="Arial"/>
          <w:sz w:val="24"/>
          <w:szCs w:val="24"/>
        </w:rPr>
        <w:t>……………………………………………4</w:t>
      </w:r>
    </w:p>
    <w:p w:rsidR="007B7697" w:rsidRDefault="007B7697" w:rsidP="007B7697">
      <w:pPr>
        <w:pStyle w:val="ListParagraph"/>
        <w:numPr>
          <w:ilvl w:val="0"/>
          <w:numId w:val="45"/>
        </w:numPr>
        <w:rPr>
          <w:rFonts w:ascii="Arial" w:hAnsi="Arial" w:cs="Arial"/>
          <w:sz w:val="24"/>
          <w:szCs w:val="24"/>
        </w:rPr>
      </w:pPr>
      <w:r>
        <w:rPr>
          <w:rFonts w:ascii="Arial" w:hAnsi="Arial" w:cs="Arial"/>
          <w:sz w:val="24"/>
          <w:szCs w:val="24"/>
        </w:rPr>
        <w:t>Types of Post-Secondary Programs</w:t>
      </w:r>
      <w:r w:rsidR="00EB19F3">
        <w:rPr>
          <w:rFonts w:ascii="Arial" w:hAnsi="Arial" w:cs="Arial"/>
          <w:sz w:val="24"/>
          <w:szCs w:val="24"/>
        </w:rPr>
        <w:t>………………………………………………</w:t>
      </w:r>
      <w:r w:rsidR="00DF1717">
        <w:rPr>
          <w:rFonts w:ascii="Arial" w:hAnsi="Arial" w:cs="Arial"/>
          <w:sz w:val="24"/>
          <w:szCs w:val="24"/>
        </w:rPr>
        <w:t>..</w:t>
      </w:r>
      <w:r w:rsidR="00EB19F3">
        <w:rPr>
          <w:rFonts w:ascii="Arial" w:hAnsi="Arial" w:cs="Arial"/>
          <w:sz w:val="24"/>
          <w:szCs w:val="24"/>
        </w:rPr>
        <w:t>5</w:t>
      </w:r>
    </w:p>
    <w:p w:rsidR="007B7697" w:rsidRDefault="007B7697" w:rsidP="007B7697">
      <w:pPr>
        <w:pStyle w:val="ListParagraph"/>
        <w:numPr>
          <w:ilvl w:val="0"/>
          <w:numId w:val="45"/>
        </w:numPr>
        <w:rPr>
          <w:rFonts w:ascii="Arial" w:hAnsi="Arial" w:cs="Arial"/>
          <w:sz w:val="24"/>
          <w:szCs w:val="24"/>
        </w:rPr>
      </w:pPr>
      <w:r>
        <w:rPr>
          <w:rFonts w:ascii="Arial" w:hAnsi="Arial" w:cs="Arial"/>
          <w:sz w:val="24"/>
          <w:szCs w:val="24"/>
        </w:rPr>
        <w:t>College Application Requirements</w:t>
      </w:r>
      <w:r w:rsidR="00EB19F3">
        <w:rPr>
          <w:rFonts w:ascii="Arial" w:hAnsi="Arial" w:cs="Arial"/>
          <w:sz w:val="24"/>
          <w:szCs w:val="24"/>
        </w:rPr>
        <w:t>…………………………………………………6</w:t>
      </w:r>
    </w:p>
    <w:p w:rsidR="007B7697" w:rsidRPr="007B7697" w:rsidRDefault="007B7697" w:rsidP="007B7697">
      <w:pPr>
        <w:pStyle w:val="ListParagraph"/>
        <w:numPr>
          <w:ilvl w:val="0"/>
          <w:numId w:val="45"/>
        </w:numPr>
        <w:rPr>
          <w:rFonts w:ascii="Arial" w:hAnsi="Arial" w:cs="Arial"/>
          <w:sz w:val="24"/>
          <w:szCs w:val="24"/>
        </w:rPr>
      </w:pPr>
      <w:r>
        <w:rPr>
          <w:rFonts w:ascii="Arial" w:hAnsi="Arial" w:cs="Arial"/>
          <w:sz w:val="24"/>
          <w:szCs w:val="24"/>
        </w:rPr>
        <w:t xml:space="preserve">Financing College </w:t>
      </w:r>
      <w:r w:rsidR="00EB19F3">
        <w:rPr>
          <w:rFonts w:ascii="Arial" w:hAnsi="Arial" w:cs="Arial"/>
          <w:sz w:val="24"/>
          <w:szCs w:val="24"/>
        </w:rPr>
        <w:t>……………………………………………………………………7</w:t>
      </w:r>
    </w:p>
    <w:p w:rsidR="007B7697" w:rsidRDefault="007B7697">
      <w:pPr>
        <w:rPr>
          <w:rFonts w:ascii="Arial" w:hAnsi="Arial" w:cs="Arial"/>
          <w:b/>
          <w:sz w:val="24"/>
          <w:szCs w:val="24"/>
        </w:rPr>
      </w:pPr>
      <w:r w:rsidRPr="007B7697">
        <w:rPr>
          <w:rFonts w:ascii="Arial" w:hAnsi="Arial" w:cs="Arial"/>
          <w:b/>
          <w:sz w:val="24"/>
          <w:szCs w:val="24"/>
        </w:rPr>
        <w:t xml:space="preserve">Section 2: </w:t>
      </w:r>
      <w:r>
        <w:rPr>
          <w:rFonts w:ascii="Arial" w:hAnsi="Arial" w:cs="Arial"/>
          <w:b/>
          <w:sz w:val="24"/>
          <w:szCs w:val="24"/>
        </w:rPr>
        <w:t>Once You Select a College: Requesting Accommodations</w:t>
      </w:r>
    </w:p>
    <w:p w:rsidR="007B7697" w:rsidRPr="007B7697" w:rsidRDefault="007B7697" w:rsidP="007B7697">
      <w:pPr>
        <w:pStyle w:val="ListParagraph"/>
        <w:numPr>
          <w:ilvl w:val="0"/>
          <w:numId w:val="46"/>
        </w:numPr>
        <w:rPr>
          <w:rFonts w:ascii="Arial" w:hAnsi="Arial" w:cs="Arial"/>
          <w:b/>
          <w:sz w:val="24"/>
          <w:szCs w:val="24"/>
        </w:rPr>
      </w:pPr>
      <w:r>
        <w:rPr>
          <w:rFonts w:ascii="Arial" w:hAnsi="Arial" w:cs="Arial"/>
          <w:sz w:val="24"/>
          <w:szCs w:val="24"/>
        </w:rPr>
        <w:t>Applying for Accommodations</w:t>
      </w:r>
      <w:r w:rsidR="00EB19F3">
        <w:rPr>
          <w:rFonts w:ascii="Arial" w:hAnsi="Arial" w:cs="Arial"/>
          <w:sz w:val="24"/>
          <w:szCs w:val="24"/>
        </w:rPr>
        <w:t>………………………………………………………8</w:t>
      </w:r>
    </w:p>
    <w:p w:rsidR="007B7697" w:rsidRPr="007B7697" w:rsidRDefault="007B7697" w:rsidP="007B7697">
      <w:pPr>
        <w:pStyle w:val="ListParagraph"/>
        <w:numPr>
          <w:ilvl w:val="0"/>
          <w:numId w:val="46"/>
        </w:numPr>
        <w:rPr>
          <w:rFonts w:ascii="Arial" w:hAnsi="Arial" w:cs="Arial"/>
          <w:b/>
          <w:sz w:val="24"/>
          <w:szCs w:val="24"/>
        </w:rPr>
      </w:pPr>
      <w:r>
        <w:rPr>
          <w:rFonts w:ascii="Arial" w:hAnsi="Arial" w:cs="Arial"/>
          <w:sz w:val="24"/>
          <w:szCs w:val="24"/>
        </w:rPr>
        <w:t>Initiating Classroom Accommodations</w:t>
      </w:r>
      <w:r w:rsidR="00EB19F3">
        <w:rPr>
          <w:rFonts w:ascii="Arial" w:hAnsi="Arial" w:cs="Arial"/>
          <w:sz w:val="24"/>
          <w:szCs w:val="24"/>
        </w:rPr>
        <w:t>…………………………………………….10</w:t>
      </w:r>
    </w:p>
    <w:p w:rsidR="007B7697" w:rsidRDefault="007B7697" w:rsidP="007B7697">
      <w:pPr>
        <w:pStyle w:val="ListParagraph"/>
        <w:numPr>
          <w:ilvl w:val="0"/>
          <w:numId w:val="46"/>
        </w:numPr>
        <w:rPr>
          <w:rFonts w:ascii="Arial" w:hAnsi="Arial" w:cs="Arial"/>
          <w:b/>
          <w:sz w:val="24"/>
          <w:szCs w:val="24"/>
        </w:rPr>
      </w:pPr>
      <w:r>
        <w:rPr>
          <w:rFonts w:ascii="Arial" w:hAnsi="Arial" w:cs="Arial"/>
          <w:sz w:val="24"/>
          <w:szCs w:val="24"/>
        </w:rPr>
        <w:t>Helpful Tips for Receiving Accommodations in College</w:t>
      </w:r>
      <w:r w:rsidR="00EB19F3">
        <w:rPr>
          <w:rFonts w:ascii="Arial" w:hAnsi="Arial" w:cs="Arial"/>
          <w:sz w:val="24"/>
          <w:szCs w:val="24"/>
        </w:rPr>
        <w:t>…………………………11</w:t>
      </w:r>
    </w:p>
    <w:p w:rsidR="007B7697" w:rsidRDefault="007B7697" w:rsidP="007B7697">
      <w:pPr>
        <w:rPr>
          <w:rFonts w:ascii="Arial" w:hAnsi="Arial" w:cs="Arial"/>
          <w:b/>
          <w:sz w:val="24"/>
          <w:szCs w:val="24"/>
        </w:rPr>
      </w:pPr>
      <w:r>
        <w:rPr>
          <w:rFonts w:ascii="Arial" w:hAnsi="Arial" w:cs="Arial"/>
          <w:b/>
          <w:sz w:val="24"/>
          <w:szCs w:val="24"/>
        </w:rPr>
        <w:t>Section 3: The Differences between High School and College</w:t>
      </w:r>
    </w:p>
    <w:p w:rsidR="007B7697" w:rsidRPr="007B7697" w:rsidRDefault="007B7697" w:rsidP="007B7697">
      <w:pPr>
        <w:pStyle w:val="ListParagraph"/>
        <w:numPr>
          <w:ilvl w:val="0"/>
          <w:numId w:val="47"/>
        </w:numPr>
        <w:rPr>
          <w:rFonts w:ascii="Arial" w:hAnsi="Arial" w:cs="Arial"/>
          <w:sz w:val="24"/>
          <w:szCs w:val="24"/>
        </w:rPr>
      </w:pPr>
      <w:r w:rsidRPr="007B7697">
        <w:rPr>
          <w:rFonts w:ascii="Arial" w:hAnsi="Arial" w:cs="Arial"/>
          <w:sz w:val="24"/>
          <w:szCs w:val="24"/>
        </w:rPr>
        <w:t>Self-Advocacy</w:t>
      </w:r>
      <w:r w:rsidR="00EB19F3">
        <w:rPr>
          <w:rFonts w:ascii="Arial" w:hAnsi="Arial" w:cs="Arial"/>
          <w:sz w:val="24"/>
          <w:szCs w:val="24"/>
        </w:rPr>
        <w:t>………………………………………………………………………...12</w:t>
      </w:r>
    </w:p>
    <w:p w:rsidR="007B7697" w:rsidRDefault="007B7697" w:rsidP="007B7697">
      <w:pPr>
        <w:pStyle w:val="ListParagraph"/>
        <w:numPr>
          <w:ilvl w:val="0"/>
          <w:numId w:val="47"/>
        </w:numPr>
        <w:rPr>
          <w:rFonts w:ascii="Arial" w:hAnsi="Arial" w:cs="Arial"/>
          <w:sz w:val="24"/>
          <w:szCs w:val="24"/>
        </w:rPr>
      </w:pPr>
      <w:r w:rsidRPr="007B7697">
        <w:rPr>
          <w:rFonts w:ascii="Arial" w:hAnsi="Arial" w:cs="Arial"/>
          <w:sz w:val="24"/>
          <w:szCs w:val="24"/>
        </w:rPr>
        <w:t>Personal Services</w:t>
      </w:r>
      <w:r w:rsidR="00EB19F3">
        <w:rPr>
          <w:rFonts w:ascii="Arial" w:hAnsi="Arial" w:cs="Arial"/>
          <w:sz w:val="24"/>
          <w:szCs w:val="24"/>
        </w:rPr>
        <w:t>…………………………………………………………………….13</w:t>
      </w:r>
    </w:p>
    <w:p w:rsidR="007B7697" w:rsidRDefault="007B7697" w:rsidP="007B7697">
      <w:pPr>
        <w:pStyle w:val="ListParagraph"/>
        <w:numPr>
          <w:ilvl w:val="0"/>
          <w:numId w:val="47"/>
        </w:numPr>
        <w:rPr>
          <w:rFonts w:ascii="Arial" w:hAnsi="Arial" w:cs="Arial"/>
          <w:sz w:val="24"/>
          <w:szCs w:val="24"/>
        </w:rPr>
      </w:pPr>
      <w:r>
        <w:rPr>
          <w:rFonts w:ascii="Arial" w:hAnsi="Arial" w:cs="Arial"/>
          <w:sz w:val="24"/>
          <w:szCs w:val="24"/>
        </w:rPr>
        <w:t>Legal Rights and Responsibilities</w:t>
      </w:r>
      <w:r w:rsidR="00EB19F3">
        <w:rPr>
          <w:rFonts w:ascii="Arial" w:hAnsi="Arial" w:cs="Arial"/>
          <w:sz w:val="24"/>
          <w:szCs w:val="24"/>
        </w:rPr>
        <w:t>…………………………………………………..15</w:t>
      </w:r>
      <w:r>
        <w:rPr>
          <w:rFonts w:ascii="Arial" w:hAnsi="Arial" w:cs="Arial"/>
          <w:sz w:val="24"/>
          <w:szCs w:val="24"/>
        </w:rPr>
        <w:t xml:space="preserve"> </w:t>
      </w:r>
    </w:p>
    <w:p w:rsidR="007B7697" w:rsidRDefault="007B7697" w:rsidP="007B7697">
      <w:pPr>
        <w:pStyle w:val="ListParagraph"/>
        <w:numPr>
          <w:ilvl w:val="0"/>
          <w:numId w:val="47"/>
        </w:numPr>
        <w:rPr>
          <w:rFonts w:ascii="Arial" w:hAnsi="Arial" w:cs="Arial"/>
          <w:sz w:val="24"/>
          <w:szCs w:val="24"/>
        </w:rPr>
      </w:pPr>
      <w:r>
        <w:rPr>
          <w:rFonts w:ascii="Arial" w:hAnsi="Arial" w:cs="Arial"/>
          <w:sz w:val="24"/>
          <w:szCs w:val="24"/>
        </w:rPr>
        <w:t>ADA Basic Principles</w:t>
      </w:r>
      <w:r w:rsidR="00EB19F3">
        <w:rPr>
          <w:rFonts w:ascii="Arial" w:hAnsi="Arial" w:cs="Arial"/>
          <w:sz w:val="24"/>
          <w:szCs w:val="24"/>
        </w:rPr>
        <w:t>………………………………………………………………...</w:t>
      </w:r>
      <w:r w:rsidR="00DF1717">
        <w:rPr>
          <w:rFonts w:ascii="Arial" w:hAnsi="Arial" w:cs="Arial"/>
          <w:sz w:val="24"/>
          <w:szCs w:val="24"/>
        </w:rPr>
        <w:t>.17</w:t>
      </w:r>
    </w:p>
    <w:p w:rsidR="007B7697" w:rsidRDefault="007B7697" w:rsidP="007B7697">
      <w:pPr>
        <w:pStyle w:val="ListParagraph"/>
        <w:numPr>
          <w:ilvl w:val="0"/>
          <w:numId w:val="47"/>
        </w:numPr>
        <w:rPr>
          <w:rFonts w:ascii="Arial" w:hAnsi="Arial" w:cs="Arial"/>
          <w:sz w:val="24"/>
          <w:szCs w:val="24"/>
        </w:rPr>
      </w:pPr>
      <w:r>
        <w:rPr>
          <w:rFonts w:ascii="Arial" w:hAnsi="Arial" w:cs="Arial"/>
          <w:sz w:val="24"/>
          <w:szCs w:val="24"/>
        </w:rPr>
        <w:t>Confidentiality</w:t>
      </w:r>
      <w:r w:rsidR="00EB19F3">
        <w:rPr>
          <w:rFonts w:ascii="Arial" w:hAnsi="Arial" w:cs="Arial"/>
          <w:sz w:val="24"/>
          <w:szCs w:val="24"/>
        </w:rPr>
        <w:t>…………………………………………………………………………</w:t>
      </w:r>
      <w:r w:rsidR="00DF1717">
        <w:rPr>
          <w:rFonts w:ascii="Arial" w:hAnsi="Arial" w:cs="Arial"/>
          <w:sz w:val="24"/>
          <w:szCs w:val="24"/>
        </w:rPr>
        <w:t>18</w:t>
      </w:r>
    </w:p>
    <w:p w:rsidR="007B7697" w:rsidRDefault="007B7697" w:rsidP="007B7697">
      <w:pPr>
        <w:pStyle w:val="ListParagraph"/>
        <w:numPr>
          <w:ilvl w:val="0"/>
          <w:numId w:val="47"/>
        </w:numPr>
        <w:rPr>
          <w:rFonts w:ascii="Arial" w:hAnsi="Arial" w:cs="Arial"/>
          <w:sz w:val="24"/>
          <w:szCs w:val="24"/>
        </w:rPr>
      </w:pPr>
      <w:r>
        <w:rPr>
          <w:rFonts w:ascii="Arial" w:hAnsi="Arial" w:cs="Arial"/>
          <w:sz w:val="24"/>
          <w:szCs w:val="24"/>
        </w:rPr>
        <w:t>Life in College</w:t>
      </w:r>
      <w:r w:rsidR="00EB19F3">
        <w:rPr>
          <w:rFonts w:ascii="Arial" w:hAnsi="Arial" w:cs="Arial"/>
          <w:sz w:val="24"/>
          <w:szCs w:val="24"/>
        </w:rPr>
        <w:t>…………………………………………………………………………</w:t>
      </w:r>
      <w:r w:rsidR="00DF1717">
        <w:rPr>
          <w:rFonts w:ascii="Arial" w:hAnsi="Arial" w:cs="Arial"/>
          <w:sz w:val="24"/>
          <w:szCs w:val="24"/>
        </w:rPr>
        <w:t>23</w:t>
      </w:r>
    </w:p>
    <w:p w:rsidR="007B7697" w:rsidRDefault="007B7697" w:rsidP="007B7697">
      <w:pPr>
        <w:pStyle w:val="ListParagraph"/>
        <w:numPr>
          <w:ilvl w:val="0"/>
          <w:numId w:val="47"/>
        </w:numPr>
        <w:rPr>
          <w:rFonts w:ascii="Arial" w:hAnsi="Arial" w:cs="Arial"/>
          <w:sz w:val="24"/>
          <w:szCs w:val="24"/>
        </w:rPr>
      </w:pPr>
      <w:r>
        <w:rPr>
          <w:rFonts w:ascii="Arial" w:hAnsi="Arial" w:cs="Arial"/>
          <w:sz w:val="24"/>
          <w:szCs w:val="24"/>
        </w:rPr>
        <w:t>A Letter to Parent</w:t>
      </w:r>
      <w:r w:rsidR="00EB19F3">
        <w:rPr>
          <w:rFonts w:ascii="Arial" w:hAnsi="Arial" w:cs="Arial"/>
          <w:sz w:val="24"/>
          <w:szCs w:val="24"/>
        </w:rPr>
        <w:t>s of Students with Disabilities…………………………………..</w:t>
      </w:r>
      <w:r w:rsidR="00DF1717">
        <w:rPr>
          <w:rFonts w:ascii="Arial" w:hAnsi="Arial" w:cs="Arial"/>
          <w:sz w:val="24"/>
          <w:szCs w:val="24"/>
        </w:rPr>
        <w:t>25</w:t>
      </w:r>
    </w:p>
    <w:p w:rsidR="007B7697" w:rsidRDefault="007B7697" w:rsidP="007B7697">
      <w:pPr>
        <w:rPr>
          <w:rFonts w:ascii="Arial" w:hAnsi="Arial" w:cs="Arial"/>
          <w:b/>
          <w:sz w:val="24"/>
          <w:szCs w:val="24"/>
        </w:rPr>
      </w:pPr>
      <w:r w:rsidRPr="007B7697">
        <w:rPr>
          <w:rFonts w:ascii="Arial" w:hAnsi="Arial" w:cs="Arial"/>
          <w:b/>
          <w:sz w:val="24"/>
          <w:szCs w:val="24"/>
        </w:rPr>
        <w:t>Section 4: Additional Resources</w:t>
      </w:r>
    </w:p>
    <w:p w:rsidR="007B7697" w:rsidRPr="007B7697" w:rsidRDefault="007B7697" w:rsidP="007B7697">
      <w:pPr>
        <w:pStyle w:val="ListParagraph"/>
        <w:numPr>
          <w:ilvl w:val="0"/>
          <w:numId w:val="48"/>
        </w:numPr>
        <w:rPr>
          <w:rFonts w:ascii="Arial" w:hAnsi="Arial" w:cs="Arial"/>
          <w:b/>
          <w:sz w:val="24"/>
          <w:szCs w:val="24"/>
        </w:rPr>
      </w:pPr>
      <w:r>
        <w:rPr>
          <w:rFonts w:ascii="Arial" w:hAnsi="Arial" w:cs="Arial"/>
          <w:sz w:val="24"/>
          <w:szCs w:val="24"/>
        </w:rPr>
        <w:t>Common Campus Resources</w:t>
      </w:r>
      <w:r w:rsidR="00C1034E">
        <w:rPr>
          <w:rFonts w:ascii="Arial" w:hAnsi="Arial" w:cs="Arial"/>
          <w:sz w:val="24"/>
          <w:szCs w:val="24"/>
        </w:rPr>
        <w:t>………………………………………………………</w:t>
      </w:r>
      <w:r w:rsidR="00DF1717">
        <w:rPr>
          <w:rFonts w:ascii="Arial" w:hAnsi="Arial" w:cs="Arial"/>
          <w:sz w:val="24"/>
          <w:szCs w:val="24"/>
        </w:rPr>
        <w:t>26</w:t>
      </w:r>
    </w:p>
    <w:p w:rsidR="007B7697" w:rsidRPr="007B7697" w:rsidRDefault="007B7697" w:rsidP="007B7697">
      <w:pPr>
        <w:pStyle w:val="ListParagraph"/>
        <w:numPr>
          <w:ilvl w:val="0"/>
          <w:numId w:val="48"/>
        </w:numPr>
        <w:rPr>
          <w:rFonts w:ascii="Arial" w:hAnsi="Arial" w:cs="Arial"/>
          <w:b/>
          <w:sz w:val="24"/>
          <w:szCs w:val="24"/>
        </w:rPr>
      </w:pPr>
      <w:r>
        <w:rPr>
          <w:rFonts w:ascii="Arial" w:hAnsi="Arial" w:cs="Arial"/>
          <w:sz w:val="24"/>
          <w:szCs w:val="24"/>
        </w:rPr>
        <w:t>Vocational Rehabilitation</w:t>
      </w:r>
      <w:r w:rsidR="00C1034E">
        <w:rPr>
          <w:rFonts w:ascii="Arial" w:hAnsi="Arial" w:cs="Arial"/>
          <w:sz w:val="24"/>
          <w:szCs w:val="24"/>
        </w:rPr>
        <w:t>……………………………………………………………</w:t>
      </w:r>
      <w:r w:rsidR="00DF1717">
        <w:rPr>
          <w:rFonts w:ascii="Arial" w:hAnsi="Arial" w:cs="Arial"/>
          <w:sz w:val="24"/>
          <w:szCs w:val="24"/>
        </w:rPr>
        <w:t>27</w:t>
      </w:r>
    </w:p>
    <w:p w:rsidR="007B7697" w:rsidRPr="007B7697" w:rsidRDefault="007B7697" w:rsidP="007B7697">
      <w:pPr>
        <w:pStyle w:val="ListParagraph"/>
        <w:numPr>
          <w:ilvl w:val="0"/>
          <w:numId w:val="48"/>
        </w:numPr>
        <w:rPr>
          <w:rFonts w:ascii="Arial" w:hAnsi="Arial" w:cs="Arial"/>
          <w:b/>
          <w:sz w:val="24"/>
          <w:szCs w:val="24"/>
        </w:rPr>
      </w:pPr>
      <w:r>
        <w:rPr>
          <w:rFonts w:ascii="Arial" w:hAnsi="Arial" w:cs="Arial"/>
          <w:sz w:val="24"/>
          <w:szCs w:val="24"/>
        </w:rPr>
        <w:t>Mental Health Resources</w:t>
      </w:r>
      <w:r w:rsidR="00C1034E">
        <w:rPr>
          <w:rFonts w:ascii="Arial" w:hAnsi="Arial" w:cs="Arial"/>
          <w:sz w:val="24"/>
          <w:szCs w:val="24"/>
        </w:rPr>
        <w:t>…………………………………………………………...</w:t>
      </w:r>
      <w:r w:rsidR="00DF1717">
        <w:rPr>
          <w:rFonts w:ascii="Arial" w:hAnsi="Arial" w:cs="Arial"/>
          <w:sz w:val="24"/>
          <w:szCs w:val="24"/>
        </w:rPr>
        <w:t>.29</w:t>
      </w:r>
    </w:p>
    <w:p w:rsidR="007B7697" w:rsidRPr="007B7697" w:rsidRDefault="007B7697" w:rsidP="007B7697">
      <w:pPr>
        <w:pStyle w:val="ListParagraph"/>
        <w:numPr>
          <w:ilvl w:val="0"/>
          <w:numId w:val="48"/>
        </w:numPr>
        <w:rPr>
          <w:rFonts w:ascii="Arial" w:hAnsi="Arial" w:cs="Arial"/>
          <w:b/>
          <w:sz w:val="24"/>
          <w:szCs w:val="24"/>
        </w:rPr>
      </w:pPr>
      <w:r>
        <w:rPr>
          <w:rFonts w:ascii="Arial" w:hAnsi="Arial" w:cs="Arial"/>
          <w:sz w:val="24"/>
          <w:szCs w:val="24"/>
        </w:rPr>
        <w:t>Alabama Institutions of Higher Education</w:t>
      </w:r>
      <w:r w:rsidR="00C1034E">
        <w:rPr>
          <w:rFonts w:ascii="Arial" w:hAnsi="Arial" w:cs="Arial"/>
          <w:sz w:val="24"/>
          <w:szCs w:val="24"/>
        </w:rPr>
        <w:t>………………………………………....</w:t>
      </w:r>
      <w:r w:rsidR="00DF1717">
        <w:rPr>
          <w:rFonts w:ascii="Arial" w:hAnsi="Arial" w:cs="Arial"/>
          <w:sz w:val="24"/>
          <w:szCs w:val="24"/>
        </w:rPr>
        <w:t>30</w:t>
      </w:r>
    </w:p>
    <w:p w:rsidR="007B7697" w:rsidRPr="007B7697" w:rsidRDefault="007B7697" w:rsidP="007B7697">
      <w:pPr>
        <w:pStyle w:val="ListParagraph"/>
        <w:numPr>
          <w:ilvl w:val="0"/>
          <w:numId w:val="48"/>
        </w:numPr>
        <w:rPr>
          <w:rFonts w:ascii="Arial" w:hAnsi="Arial" w:cs="Arial"/>
          <w:b/>
          <w:sz w:val="24"/>
          <w:szCs w:val="24"/>
        </w:rPr>
      </w:pPr>
      <w:r>
        <w:rPr>
          <w:rFonts w:ascii="Arial" w:hAnsi="Arial" w:cs="Arial"/>
          <w:sz w:val="24"/>
          <w:szCs w:val="24"/>
        </w:rPr>
        <w:t xml:space="preserve">Online </w:t>
      </w:r>
      <w:r w:rsidR="00C1034E">
        <w:rPr>
          <w:rFonts w:ascii="Arial" w:hAnsi="Arial" w:cs="Arial"/>
          <w:sz w:val="24"/>
          <w:szCs w:val="24"/>
        </w:rPr>
        <w:t>Resources for Career Research…………………………………………...</w:t>
      </w:r>
      <w:r w:rsidR="00DF1717">
        <w:rPr>
          <w:rFonts w:ascii="Arial" w:hAnsi="Arial" w:cs="Arial"/>
          <w:sz w:val="24"/>
          <w:szCs w:val="24"/>
        </w:rPr>
        <w:t>.31</w:t>
      </w:r>
    </w:p>
    <w:p w:rsidR="007B7697" w:rsidRDefault="007B7697"/>
    <w:p w:rsidR="007B7697" w:rsidRDefault="007B7697"/>
    <w:p w:rsidR="007B7697" w:rsidRDefault="007B7697"/>
    <w:p w:rsidR="00803FDF" w:rsidRDefault="00803FDF"/>
    <w:p w:rsidR="00D33F46" w:rsidRDefault="00D33F46"/>
    <w:p w:rsidR="00AD654F" w:rsidRDefault="00AD654F" w:rsidP="00D33F46">
      <w:pPr>
        <w:spacing w:after="0" w:line="240" w:lineRule="auto"/>
        <w:rPr>
          <w:rFonts w:ascii="Arial" w:eastAsia="Calibri" w:hAnsi="Arial" w:cs="Arial"/>
          <w:sz w:val="32"/>
          <w:szCs w:val="32"/>
        </w:rPr>
      </w:pPr>
      <w:r w:rsidRPr="00AD654F">
        <w:rPr>
          <w:rFonts w:ascii="Arial" w:eastAsia="Calibri" w:hAnsi="Arial" w:cs="Arial"/>
          <w:noProof/>
          <w:sz w:val="32"/>
          <w:szCs w:val="32"/>
        </w:rPr>
        <w:lastRenderedPageBreak/>
        <mc:AlternateContent>
          <mc:Choice Requires="wps">
            <w:drawing>
              <wp:anchor distT="0" distB="0" distL="114300" distR="114300" simplePos="0" relativeHeight="251659264" behindDoc="0" locked="0" layoutInCell="1" allowOverlap="1" wp14:anchorId="2D1AB660" wp14:editId="74D35145">
                <wp:simplePos x="0" y="0"/>
                <wp:positionH relativeFrom="column">
                  <wp:posOffset>-695325</wp:posOffset>
                </wp:positionH>
                <wp:positionV relativeFrom="paragraph">
                  <wp:posOffset>-342265</wp:posOffset>
                </wp:positionV>
                <wp:extent cx="847725" cy="723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solidFill>
                            <a:srgbClr val="000000"/>
                          </a:solidFill>
                          <a:miter lim="800000"/>
                          <a:headEnd/>
                          <a:tailEnd/>
                        </a:ln>
                      </wps:spPr>
                      <wps:txb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sidRPr="00632AD2">
                              <w:rPr>
                                <w:sz w:val="48"/>
                                <w:szCs w:val="4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54.75pt;margin-top:-26.95pt;width:6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XJg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">
                <v:textbo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sidRPr="00632AD2">
                        <w:rPr>
                          <w:sz w:val="48"/>
                          <w:szCs w:val="48"/>
                        </w:rPr>
                        <w:t>1</w:t>
                      </w:r>
                    </w:p>
                  </w:txbxContent>
                </v:textbox>
              </v:shape>
            </w:pict>
          </mc:Fallback>
        </mc:AlternateContent>
      </w:r>
    </w:p>
    <w:p w:rsidR="00AD654F" w:rsidRDefault="00AD654F" w:rsidP="00D33F46">
      <w:pPr>
        <w:spacing w:after="0" w:line="240" w:lineRule="auto"/>
        <w:rPr>
          <w:rFonts w:ascii="Arial" w:eastAsia="Calibri" w:hAnsi="Arial" w:cs="Arial"/>
          <w:sz w:val="32"/>
          <w:szCs w:val="32"/>
        </w:rPr>
      </w:pPr>
    </w:p>
    <w:p w:rsidR="00D33F46" w:rsidRPr="00632AD2" w:rsidRDefault="00D33F46" w:rsidP="00D33F46">
      <w:pPr>
        <w:spacing w:after="0" w:line="240" w:lineRule="auto"/>
        <w:rPr>
          <w:rFonts w:ascii="Arial" w:eastAsia="Calibri" w:hAnsi="Arial" w:cs="Arial"/>
          <w:b/>
          <w:sz w:val="28"/>
          <w:szCs w:val="28"/>
        </w:rPr>
      </w:pPr>
      <w:r w:rsidRPr="00632AD2">
        <w:rPr>
          <w:rFonts w:ascii="Arial" w:eastAsia="Calibri" w:hAnsi="Arial" w:cs="Arial"/>
          <w:b/>
          <w:sz w:val="28"/>
          <w:szCs w:val="28"/>
        </w:rPr>
        <w:t>Getting Started</w:t>
      </w:r>
      <w:r w:rsidR="007E1567" w:rsidRPr="00632AD2">
        <w:rPr>
          <w:rFonts w:ascii="Arial" w:eastAsia="Calibri" w:hAnsi="Arial" w:cs="Arial"/>
          <w:b/>
          <w:sz w:val="28"/>
          <w:szCs w:val="28"/>
        </w:rPr>
        <w:t>: The Admissions Process</w:t>
      </w:r>
    </w:p>
    <w:p w:rsidR="00D33F46" w:rsidRPr="00D33F46" w:rsidRDefault="00D33F46" w:rsidP="00D33F46">
      <w:pPr>
        <w:spacing w:after="0" w:line="240" w:lineRule="auto"/>
        <w:rPr>
          <w:rFonts w:ascii="Arial" w:eastAsia="Calibri" w:hAnsi="Arial" w:cs="Arial"/>
          <w:sz w:val="24"/>
          <w:szCs w:val="24"/>
        </w:rPr>
      </w:pPr>
    </w:p>
    <w:p w:rsidR="007E1567" w:rsidRDefault="007E1567" w:rsidP="00D33F46">
      <w:pPr>
        <w:spacing w:after="0" w:line="240" w:lineRule="auto"/>
        <w:rPr>
          <w:rFonts w:ascii="Arial" w:eastAsia="Calibri" w:hAnsi="Arial" w:cs="Arial"/>
          <w:sz w:val="24"/>
          <w:szCs w:val="24"/>
        </w:rPr>
      </w:pPr>
      <w:r>
        <w:rPr>
          <w:rFonts w:ascii="Arial" w:eastAsia="Calibri" w:hAnsi="Arial" w:cs="Arial"/>
          <w:sz w:val="24"/>
          <w:szCs w:val="24"/>
        </w:rPr>
        <w:t xml:space="preserve">As a student with a disability, there are special considerations to take into account as you prepare for college admission. </w:t>
      </w:r>
    </w:p>
    <w:p w:rsidR="007E1567" w:rsidRDefault="007E1567" w:rsidP="00D33F46">
      <w:pPr>
        <w:spacing w:after="0" w:line="240" w:lineRule="auto"/>
        <w:rPr>
          <w:rFonts w:ascii="Arial" w:eastAsia="Calibri" w:hAnsi="Arial" w:cs="Arial"/>
          <w:sz w:val="24"/>
          <w:szCs w:val="24"/>
        </w:rPr>
      </w:pPr>
    </w:p>
    <w:p w:rsidR="007E1567" w:rsidRDefault="007E1567" w:rsidP="007E1567">
      <w:pPr>
        <w:pStyle w:val="ListParagraph"/>
        <w:numPr>
          <w:ilvl w:val="0"/>
          <w:numId w:val="23"/>
        </w:numPr>
        <w:spacing w:after="0" w:line="240" w:lineRule="auto"/>
        <w:rPr>
          <w:rFonts w:ascii="Arial" w:eastAsia="Calibri" w:hAnsi="Arial" w:cs="Arial"/>
          <w:sz w:val="24"/>
          <w:szCs w:val="24"/>
        </w:rPr>
      </w:pPr>
      <w:r>
        <w:rPr>
          <w:rFonts w:ascii="Arial" w:eastAsia="Calibri" w:hAnsi="Arial" w:cs="Arial"/>
          <w:sz w:val="24"/>
          <w:szCs w:val="24"/>
        </w:rPr>
        <w:t>What course of study will</w:t>
      </w:r>
      <w:r w:rsidR="004E094F">
        <w:rPr>
          <w:rFonts w:ascii="Arial" w:eastAsia="Calibri" w:hAnsi="Arial" w:cs="Arial"/>
          <w:sz w:val="24"/>
          <w:szCs w:val="24"/>
        </w:rPr>
        <w:t xml:space="preserve"> best</w:t>
      </w:r>
      <w:r>
        <w:rPr>
          <w:rFonts w:ascii="Arial" w:eastAsia="Calibri" w:hAnsi="Arial" w:cs="Arial"/>
          <w:sz w:val="24"/>
          <w:szCs w:val="24"/>
        </w:rPr>
        <w:t xml:space="preserve"> fit your skills and interests?</w:t>
      </w:r>
    </w:p>
    <w:p w:rsidR="00AD654F" w:rsidRDefault="00AD654F" w:rsidP="007E1567">
      <w:pPr>
        <w:pStyle w:val="ListParagraph"/>
        <w:numPr>
          <w:ilvl w:val="0"/>
          <w:numId w:val="23"/>
        </w:numPr>
        <w:spacing w:after="0" w:line="240" w:lineRule="auto"/>
        <w:rPr>
          <w:rFonts w:ascii="Arial" w:eastAsia="Calibri" w:hAnsi="Arial" w:cs="Arial"/>
          <w:sz w:val="24"/>
          <w:szCs w:val="24"/>
        </w:rPr>
      </w:pPr>
      <w:r w:rsidRPr="00AD654F">
        <w:rPr>
          <w:rFonts w:ascii="Arial" w:eastAsia="Calibri" w:hAnsi="Arial" w:cs="Arial"/>
          <w:sz w:val="24"/>
          <w:szCs w:val="24"/>
        </w:rPr>
        <w:t xml:space="preserve">What are </w:t>
      </w:r>
      <w:r w:rsidR="004722DA">
        <w:rPr>
          <w:rFonts w:ascii="Arial" w:eastAsia="Calibri" w:hAnsi="Arial" w:cs="Arial"/>
          <w:sz w:val="24"/>
          <w:szCs w:val="24"/>
        </w:rPr>
        <w:t xml:space="preserve">the differences between the types of </w:t>
      </w:r>
      <w:r>
        <w:rPr>
          <w:rFonts w:ascii="Arial" w:eastAsia="Calibri" w:hAnsi="Arial" w:cs="Arial"/>
          <w:sz w:val="24"/>
          <w:szCs w:val="24"/>
        </w:rPr>
        <w:t>post-secondary programs?</w:t>
      </w:r>
    </w:p>
    <w:p w:rsidR="007E1567" w:rsidRPr="00AD654F" w:rsidRDefault="00AD654F" w:rsidP="007E1567">
      <w:pPr>
        <w:pStyle w:val="ListParagraph"/>
        <w:numPr>
          <w:ilvl w:val="0"/>
          <w:numId w:val="23"/>
        </w:numPr>
        <w:spacing w:after="0" w:line="240" w:lineRule="auto"/>
        <w:rPr>
          <w:rFonts w:ascii="Arial" w:eastAsia="Calibri" w:hAnsi="Arial" w:cs="Arial"/>
          <w:sz w:val="24"/>
          <w:szCs w:val="24"/>
        </w:rPr>
      </w:pPr>
      <w:r>
        <w:rPr>
          <w:rFonts w:ascii="Arial" w:eastAsia="Calibri" w:hAnsi="Arial" w:cs="Arial"/>
          <w:sz w:val="24"/>
          <w:szCs w:val="24"/>
        </w:rPr>
        <w:t>What should you expect to provide during the college application process</w:t>
      </w:r>
      <w:r w:rsidR="007E1567" w:rsidRPr="00AD654F">
        <w:rPr>
          <w:rFonts w:ascii="Arial" w:eastAsia="Calibri" w:hAnsi="Arial" w:cs="Arial"/>
          <w:sz w:val="24"/>
          <w:szCs w:val="24"/>
        </w:rPr>
        <w:t>?</w:t>
      </w:r>
    </w:p>
    <w:p w:rsidR="007E1567" w:rsidRPr="007E1567" w:rsidRDefault="007E1567" w:rsidP="007E1567">
      <w:pPr>
        <w:pStyle w:val="ListParagraph"/>
        <w:numPr>
          <w:ilvl w:val="0"/>
          <w:numId w:val="23"/>
        </w:numPr>
        <w:spacing w:after="0" w:line="240" w:lineRule="auto"/>
        <w:rPr>
          <w:rFonts w:ascii="Arial" w:eastAsia="Calibri" w:hAnsi="Arial" w:cs="Arial"/>
          <w:sz w:val="24"/>
          <w:szCs w:val="24"/>
        </w:rPr>
      </w:pPr>
      <w:r>
        <w:rPr>
          <w:rFonts w:ascii="Arial" w:eastAsia="Calibri" w:hAnsi="Arial" w:cs="Arial"/>
          <w:sz w:val="24"/>
          <w:szCs w:val="24"/>
        </w:rPr>
        <w:t xml:space="preserve">How </w:t>
      </w:r>
      <w:r w:rsidR="00354DB3">
        <w:rPr>
          <w:rFonts w:ascii="Arial" w:eastAsia="Calibri" w:hAnsi="Arial" w:cs="Arial"/>
          <w:sz w:val="24"/>
          <w:szCs w:val="24"/>
        </w:rPr>
        <w:t>w</w:t>
      </w:r>
      <w:r>
        <w:rPr>
          <w:rFonts w:ascii="Arial" w:eastAsia="Calibri" w:hAnsi="Arial" w:cs="Arial"/>
          <w:sz w:val="24"/>
          <w:szCs w:val="24"/>
        </w:rPr>
        <w:t>ill your disability affect financial aid?</w:t>
      </w:r>
    </w:p>
    <w:p w:rsidR="007E1567" w:rsidRDefault="007E1567" w:rsidP="00D33F46">
      <w:pPr>
        <w:spacing w:after="0" w:line="240" w:lineRule="auto"/>
        <w:rPr>
          <w:rFonts w:ascii="Arial" w:eastAsia="Calibri" w:hAnsi="Arial" w:cs="Arial"/>
          <w:sz w:val="24"/>
          <w:szCs w:val="24"/>
        </w:rPr>
      </w:pPr>
    </w:p>
    <w:p w:rsidR="00AD654F" w:rsidRDefault="00AD654F" w:rsidP="00D33F46">
      <w:pPr>
        <w:spacing w:after="0" w:line="240" w:lineRule="auto"/>
        <w:rPr>
          <w:rFonts w:ascii="Arial" w:eastAsia="Calibri" w:hAnsi="Arial" w:cs="Arial"/>
          <w:sz w:val="24"/>
          <w:szCs w:val="24"/>
        </w:rPr>
      </w:pPr>
    </w:p>
    <w:p w:rsidR="00AD654F" w:rsidRDefault="00BE20C4" w:rsidP="00AD654F">
      <w:pPr>
        <w:spacing w:after="0" w:line="240" w:lineRule="auto"/>
        <w:rPr>
          <w:rFonts w:ascii="Arial" w:eastAsia="Calibri" w:hAnsi="Arial" w:cs="Arial"/>
          <w:b/>
          <w:sz w:val="24"/>
          <w:szCs w:val="24"/>
        </w:rPr>
      </w:pPr>
      <w:r>
        <w:rPr>
          <w:rFonts w:ascii="Arial" w:eastAsia="Calibri" w:hAnsi="Arial" w:cs="Arial"/>
          <w:b/>
          <w:sz w:val="24"/>
          <w:szCs w:val="24"/>
        </w:rPr>
        <w:t>Determining</w:t>
      </w:r>
      <w:r w:rsidR="00AD654F">
        <w:rPr>
          <w:rFonts w:ascii="Arial" w:eastAsia="Calibri" w:hAnsi="Arial" w:cs="Arial"/>
          <w:b/>
          <w:sz w:val="24"/>
          <w:szCs w:val="24"/>
        </w:rPr>
        <w:t xml:space="preserve"> the right course of study </w:t>
      </w:r>
    </w:p>
    <w:p w:rsidR="00AD654F" w:rsidRDefault="00AD654F" w:rsidP="00D33F46">
      <w:pPr>
        <w:spacing w:after="0" w:line="240" w:lineRule="auto"/>
        <w:rPr>
          <w:rFonts w:ascii="Arial" w:eastAsia="Calibri" w:hAnsi="Arial" w:cs="Arial"/>
          <w:sz w:val="24"/>
          <w:szCs w:val="24"/>
        </w:rPr>
      </w:pPr>
    </w:p>
    <w:p w:rsidR="00D33F46" w:rsidRPr="00D33F46" w:rsidRDefault="00D33F46" w:rsidP="00D33F46">
      <w:pPr>
        <w:spacing w:after="0" w:line="240" w:lineRule="auto"/>
        <w:rPr>
          <w:rFonts w:ascii="Arial" w:eastAsia="Calibri" w:hAnsi="Arial" w:cs="Arial"/>
          <w:sz w:val="24"/>
          <w:szCs w:val="24"/>
        </w:rPr>
      </w:pPr>
      <w:r w:rsidRPr="00D33F46">
        <w:rPr>
          <w:rFonts w:ascii="Arial" w:eastAsia="Calibri" w:hAnsi="Arial" w:cs="Arial"/>
          <w:sz w:val="24"/>
          <w:szCs w:val="24"/>
        </w:rPr>
        <w:t xml:space="preserve">Many students experience greater success in college if they enter with a career goal.  Such a goal helps provide direction in choosing a school, a specific program and a major.  It also helps you choose which extra-curricular activities you need to get involved in while you are in college. </w:t>
      </w:r>
    </w:p>
    <w:p w:rsidR="00354DB3" w:rsidRDefault="00354DB3" w:rsidP="00354DB3">
      <w:pPr>
        <w:spacing w:after="0" w:line="240" w:lineRule="auto"/>
        <w:rPr>
          <w:rFonts w:ascii="Arial" w:eastAsia="Calibri" w:hAnsi="Arial" w:cs="Arial"/>
          <w:sz w:val="24"/>
          <w:szCs w:val="24"/>
        </w:rPr>
      </w:pPr>
    </w:p>
    <w:p w:rsidR="00354DB3" w:rsidRPr="00D67D70" w:rsidRDefault="00354DB3" w:rsidP="00354DB3">
      <w:pPr>
        <w:spacing w:after="0" w:line="240" w:lineRule="auto"/>
        <w:rPr>
          <w:rFonts w:ascii="Arial" w:eastAsia="Calibri" w:hAnsi="Arial" w:cs="Arial"/>
          <w:b/>
          <w:sz w:val="24"/>
          <w:szCs w:val="24"/>
        </w:rPr>
      </w:pPr>
      <w:r w:rsidRPr="00D67D70">
        <w:rPr>
          <w:rFonts w:ascii="Arial" w:eastAsia="Calibri" w:hAnsi="Arial" w:cs="Arial"/>
          <w:b/>
          <w:sz w:val="24"/>
          <w:szCs w:val="24"/>
        </w:rPr>
        <w:t xml:space="preserve">To help you establish a course of study while in college, you’ll want to consider exploring career options while in high school. </w:t>
      </w:r>
    </w:p>
    <w:p w:rsidR="00D33F46" w:rsidRPr="00D33F46" w:rsidRDefault="00D33F46" w:rsidP="00D33F46">
      <w:pPr>
        <w:spacing w:after="0" w:line="240" w:lineRule="auto"/>
        <w:jc w:val="center"/>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Complete a career interest inventory.  Check with your high school guidance counselor or vocational rehabilitation counselor for assistance.</w:t>
      </w:r>
    </w:p>
    <w:p w:rsidR="00D33F46" w:rsidRPr="00D33F46" w:rsidRDefault="00D33F46" w:rsidP="00D33F46">
      <w:pPr>
        <w:ind w:left="720"/>
        <w:contextualSpacing/>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Review the results of the inventory and identify the career areas in which you are most interested.</w:t>
      </w:r>
    </w:p>
    <w:p w:rsidR="00D33F46" w:rsidRPr="00D33F46" w:rsidRDefault="00D33F46" w:rsidP="00D33F46">
      <w:pPr>
        <w:contextualSpacing/>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Research those careers of interest including information related to job duties, working conditions, education &amp; training requirements, employment outlook, and earnings.</w:t>
      </w:r>
    </w:p>
    <w:p w:rsidR="00D33F46" w:rsidRPr="00D33F46" w:rsidRDefault="00D33F46" w:rsidP="00D33F46">
      <w:pPr>
        <w:contextualSpacing/>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 xml:space="preserve">Job shadow or interview people employed in that career.  You can learn a great deal from people employed in your career of interest. Check with your guidance counselor or vocational rehabilitation counselor if you need assistance. </w:t>
      </w:r>
    </w:p>
    <w:p w:rsidR="00D33F46" w:rsidRPr="00D33F46" w:rsidRDefault="00D33F46" w:rsidP="00D33F46">
      <w:pPr>
        <w:contextualSpacing/>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Begin researching post-secondary programs and identify the degree or training required to attain your career goal.</w:t>
      </w:r>
    </w:p>
    <w:p w:rsidR="00D33F46" w:rsidRPr="00D33F46" w:rsidRDefault="00D33F46" w:rsidP="00D33F46">
      <w:pPr>
        <w:contextualSpacing/>
        <w:rPr>
          <w:rFonts w:ascii="Arial" w:eastAsia="Calibri" w:hAnsi="Arial" w:cs="Arial"/>
          <w:sz w:val="24"/>
          <w:szCs w:val="24"/>
        </w:rPr>
      </w:pPr>
    </w:p>
    <w:p w:rsidR="00D33F46" w:rsidRPr="00D33F46" w:rsidRDefault="00D33F46" w:rsidP="00D33F46">
      <w:pPr>
        <w:numPr>
          <w:ilvl w:val="0"/>
          <w:numId w:val="2"/>
        </w:numPr>
        <w:spacing w:after="0" w:line="240" w:lineRule="auto"/>
        <w:contextualSpacing/>
        <w:rPr>
          <w:rFonts w:ascii="Arial" w:eastAsia="Calibri" w:hAnsi="Arial" w:cs="Arial"/>
          <w:sz w:val="24"/>
          <w:szCs w:val="24"/>
        </w:rPr>
      </w:pPr>
      <w:r w:rsidRPr="00D33F46">
        <w:rPr>
          <w:rFonts w:ascii="Arial" w:eastAsia="Calibri" w:hAnsi="Arial" w:cs="Arial"/>
          <w:sz w:val="24"/>
          <w:szCs w:val="24"/>
        </w:rPr>
        <w:t>Identify post-secondary settings that offer the program of study related to your career goal.</w:t>
      </w:r>
    </w:p>
    <w:p w:rsidR="00D33F46" w:rsidRPr="00D33F46" w:rsidRDefault="00D33F46" w:rsidP="00D33F46">
      <w:pPr>
        <w:ind w:left="720"/>
        <w:contextualSpacing/>
        <w:jc w:val="center"/>
        <w:rPr>
          <w:rFonts w:ascii="Arial" w:eastAsia="Calibri" w:hAnsi="Arial" w:cs="Arial"/>
          <w:sz w:val="24"/>
          <w:szCs w:val="24"/>
        </w:rPr>
      </w:pPr>
    </w:p>
    <w:p w:rsidR="007B7697" w:rsidRDefault="007B7697" w:rsidP="00632AD2">
      <w:pPr>
        <w:contextualSpacing/>
        <w:rPr>
          <w:rFonts w:ascii="Arial" w:eastAsia="Calibri" w:hAnsi="Arial" w:cs="Arial"/>
          <w:b/>
          <w:sz w:val="24"/>
          <w:szCs w:val="24"/>
        </w:rPr>
      </w:pPr>
    </w:p>
    <w:p w:rsidR="00E1567B" w:rsidRPr="00632AD2" w:rsidRDefault="009E3190" w:rsidP="00632AD2">
      <w:pPr>
        <w:contextualSpacing/>
        <w:rPr>
          <w:rFonts w:ascii="Arial" w:eastAsia="Calibri" w:hAnsi="Arial" w:cs="Arial"/>
          <w:sz w:val="24"/>
          <w:szCs w:val="24"/>
        </w:rPr>
      </w:pPr>
      <w:r>
        <w:rPr>
          <w:rFonts w:ascii="Arial" w:eastAsia="Calibri" w:hAnsi="Arial" w:cs="Arial"/>
          <w:b/>
          <w:sz w:val="24"/>
          <w:szCs w:val="24"/>
        </w:rPr>
        <w:lastRenderedPageBreak/>
        <w:t>Choosing a higher education p</w:t>
      </w:r>
      <w:r w:rsidR="00E1567B" w:rsidRPr="00632AD2">
        <w:rPr>
          <w:rFonts w:ascii="Arial" w:eastAsia="Calibri" w:hAnsi="Arial" w:cs="Arial"/>
          <w:b/>
          <w:sz w:val="24"/>
          <w:szCs w:val="24"/>
        </w:rPr>
        <w:t>rogram</w:t>
      </w:r>
    </w:p>
    <w:p w:rsidR="00E1567B" w:rsidRPr="00E1567B" w:rsidRDefault="00E1567B" w:rsidP="00E1567B">
      <w:pPr>
        <w:spacing w:after="0" w:line="240" w:lineRule="auto"/>
        <w:rPr>
          <w:rFonts w:ascii="Arial" w:eastAsia="Calibri" w:hAnsi="Arial" w:cs="Arial"/>
        </w:rPr>
      </w:pPr>
    </w:p>
    <w:p w:rsidR="00E1567B" w:rsidRDefault="00E1567B" w:rsidP="00E1567B">
      <w:pPr>
        <w:spacing w:after="0" w:line="240" w:lineRule="auto"/>
        <w:rPr>
          <w:rFonts w:ascii="Arial" w:eastAsia="Calibri" w:hAnsi="Arial" w:cs="Arial"/>
          <w:sz w:val="24"/>
          <w:szCs w:val="24"/>
        </w:rPr>
      </w:pPr>
      <w:r w:rsidRPr="00E1567B">
        <w:rPr>
          <w:rFonts w:ascii="Arial" w:eastAsia="Calibri" w:hAnsi="Arial" w:cs="Arial"/>
          <w:sz w:val="24"/>
          <w:szCs w:val="24"/>
        </w:rPr>
        <w:t xml:space="preserve">Students choose a higher education program by using a number of different criteria.  </w:t>
      </w:r>
    </w:p>
    <w:p w:rsidR="00E1567B" w:rsidRDefault="00E1567B" w:rsidP="00E1567B">
      <w:pPr>
        <w:spacing w:after="0" w:line="240" w:lineRule="auto"/>
        <w:rPr>
          <w:rFonts w:ascii="Arial" w:eastAsia="Calibri" w:hAnsi="Arial" w:cs="Arial"/>
          <w:sz w:val="24"/>
          <w:szCs w:val="24"/>
        </w:rPr>
      </w:pPr>
    </w:p>
    <w:p w:rsidR="00E1567B" w:rsidRDefault="00632AD2" w:rsidP="00E1567B">
      <w:pPr>
        <w:spacing w:after="0" w:line="240" w:lineRule="auto"/>
        <w:rPr>
          <w:rFonts w:ascii="Arial" w:eastAsia="Calibri" w:hAnsi="Arial" w:cs="Arial"/>
          <w:sz w:val="24"/>
          <w:szCs w:val="24"/>
        </w:rPr>
      </w:pPr>
      <w:r>
        <w:rPr>
          <w:rFonts w:ascii="Arial" w:eastAsia="Calibri" w:hAnsi="Arial" w:cs="Arial"/>
          <w:sz w:val="24"/>
          <w:szCs w:val="24"/>
        </w:rPr>
        <w:t>The f</w:t>
      </w:r>
      <w:r w:rsidR="00E1567B" w:rsidRPr="00E1567B">
        <w:rPr>
          <w:rFonts w:ascii="Arial" w:eastAsia="Calibri" w:hAnsi="Arial" w:cs="Arial"/>
          <w:sz w:val="24"/>
          <w:szCs w:val="24"/>
        </w:rPr>
        <w:t>ollowing are some of the deciding factors:</w:t>
      </w:r>
    </w:p>
    <w:p w:rsidR="00632AD2" w:rsidRPr="00E1567B" w:rsidRDefault="00632AD2" w:rsidP="00E1567B">
      <w:pPr>
        <w:spacing w:after="0" w:line="240" w:lineRule="auto"/>
        <w:rPr>
          <w:rFonts w:ascii="Arial" w:eastAsia="Calibri" w:hAnsi="Arial" w:cs="Arial"/>
          <w:sz w:val="24"/>
          <w:szCs w:val="24"/>
        </w:rPr>
      </w:pPr>
    </w:p>
    <w:p w:rsidR="00E1567B" w:rsidRPr="00E1567B" w:rsidRDefault="00E1567B" w:rsidP="00E1567B">
      <w:pPr>
        <w:numPr>
          <w:ilvl w:val="0"/>
          <w:numId w:val="9"/>
        </w:numPr>
        <w:spacing w:after="0" w:line="240" w:lineRule="auto"/>
        <w:rPr>
          <w:rFonts w:ascii="Arial" w:eastAsia="Calibri" w:hAnsi="Arial" w:cs="Arial"/>
          <w:sz w:val="24"/>
          <w:szCs w:val="24"/>
        </w:rPr>
      </w:pPr>
      <w:r w:rsidRPr="00E1567B">
        <w:rPr>
          <w:rFonts w:ascii="Arial" w:eastAsia="Calibri" w:hAnsi="Arial" w:cs="Arial"/>
          <w:sz w:val="24"/>
          <w:szCs w:val="24"/>
        </w:rPr>
        <w:t xml:space="preserve">Type of program you are eligible for </w:t>
      </w:r>
    </w:p>
    <w:p w:rsidR="00E1567B" w:rsidRPr="00E1567B" w:rsidRDefault="00E1567B" w:rsidP="00E1567B">
      <w:pPr>
        <w:numPr>
          <w:ilvl w:val="0"/>
          <w:numId w:val="9"/>
        </w:numPr>
        <w:spacing w:after="0" w:line="240" w:lineRule="auto"/>
        <w:rPr>
          <w:rFonts w:ascii="Arial" w:eastAsia="Calibri" w:hAnsi="Arial" w:cs="Arial"/>
          <w:sz w:val="24"/>
          <w:szCs w:val="24"/>
        </w:rPr>
      </w:pPr>
      <w:r w:rsidRPr="00E1567B">
        <w:rPr>
          <w:rFonts w:ascii="Arial" w:eastAsia="Calibri" w:hAnsi="Arial" w:cs="Arial"/>
          <w:sz w:val="24"/>
          <w:szCs w:val="24"/>
        </w:rPr>
        <w:t>Geographic location</w:t>
      </w:r>
    </w:p>
    <w:p w:rsidR="00E1567B" w:rsidRPr="00E1567B" w:rsidRDefault="00E1567B" w:rsidP="00E1567B">
      <w:pPr>
        <w:numPr>
          <w:ilvl w:val="0"/>
          <w:numId w:val="9"/>
        </w:numPr>
        <w:spacing w:after="0" w:line="240" w:lineRule="auto"/>
        <w:rPr>
          <w:rFonts w:ascii="Arial" w:eastAsia="Calibri" w:hAnsi="Arial" w:cs="Arial"/>
          <w:sz w:val="24"/>
          <w:szCs w:val="24"/>
        </w:rPr>
      </w:pPr>
      <w:r w:rsidRPr="00E1567B">
        <w:rPr>
          <w:rFonts w:ascii="Arial" w:eastAsia="Calibri" w:hAnsi="Arial" w:cs="Arial"/>
          <w:sz w:val="24"/>
          <w:szCs w:val="24"/>
        </w:rPr>
        <w:t>Type of program or course of study related to career interests</w:t>
      </w:r>
    </w:p>
    <w:p w:rsidR="00E1567B" w:rsidRPr="00E1567B" w:rsidRDefault="00E1567B" w:rsidP="00E1567B">
      <w:pPr>
        <w:numPr>
          <w:ilvl w:val="0"/>
          <w:numId w:val="9"/>
        </w:numPr>
        <w:spacing w:after="0" w:line="240" w:lineRule="auto"/>
        <w:rPr>
          <w:rFonts w:ascii="Arial" w:eastAsia="Calibri" w:hAnsi="Arial" w:cs="Arial"/>
          <w:sz w:val="24"/>
          <w:szCs w:val="24"/>
        </w:rPr>
      </w:pPr>
      <w:r w:rsidRPr="00E1567B">
        <w:rPr>
          <w:rFonts w:ascii="Arial" w:eastAsia="Calibri" w:hAnsi="Arial" w:cs="Arial"/>
          <w:sz w:val="24"/>
          <w:szCs w:val="24"/>
        </w:rPr>
        <w:t>Financial resources</w:t>
      </w:r>
    </w:p>
    <w:p w:rsidR="00E1567B" w:rsidRPr="00E1567B" w:rsidRDefault="00E1567B" w:rsidP="00E1567B">
      <w:pPr>
        <w:numPr>
          <w:ilvl w:val="0"/>
          <w:numId w:val="9"/>
        </w:numPr>
        <w:spacing w:after="0" w:line="240" w:lineRule="auto"/>
        <w:rPr>
          <w:rFonts w:ascii="Arial" w:eastAsia="Calibri" w:hAnsi="Arial" w:cs="Arial"/>
          <w:sz w:val="24"/>
          <w:szCs w:val="24"/>
        </w:rPr>
      </w:pPr>
      <w:r w:rsidRPr="00E1567B">
        <w:rPr>
          <w:rFonts w:ascii="Arial" w:eastAsia="Calibri" w:hAnsi="Arial" w:cs="Arial"/>
          <w:sz w:val="24"/>
          <w:szCs w:val="24"/>
        </w:rPr>
        <w:t>Type of degree desired or needed for career goal</w:t>
      </w:r>
    </w:p>
    <w:p w:rsidR="00E1567B" w:rsidRPr="00E1567B" w:rsidRDefault="00E1567B" w:rsidP="00E1567B">
      <w:pPr>
        <w:spacing w:after="0" w:line="240" w:lineRule="auto"/>
        <w:rPr>
          <w:rFonts w:ascii="Arial" w:eastAsia="Calibri" w:hAnsi="Arial" w:cs="Arial"/>
          <w:sz w:val="24"/>
          <w:szCs w:val="24"/>
        </w:rPr>
      </w:pPr>
    </w:p>
    <w:p w:rsidR="00E1567B" w:rsidRPr="00E1567B" w:rsidRDefault="00E1567B" w:rsidP="00E1567B">
      <w:pPr>
        <w:spacing w:after="0" w:line="240" w:lineRule="auto"/>
        <w:rPr>
          <w:rFonts w:ascii="Arial" w:eastAsia="Calibri" w:hAnsi="Arial" w:cs="Arial"/>
          <w:sz w:val="24"/>
          <w:szCs w:val="24"/>
        </w:rPr>
      </w:pPr>
      <w:r w:rsidRPr="00E1567B">
        <w:rPr>
          <w:rFonts w:ascii="Arial" w:eastAsia="Calibri" w:hAnsi="Arial" w:cs="Arial"/>
          <w:sz w:val="24"/>
          <w:szCs w:val="24"/>
        </w:rPr>
        <w:t>While deciding on a program, research the school’s admission requirements. The chart on the following page outlines the different types of schools, admission requirements, and programs available.</w:t>
      </w:r>
    </w:p>
    <w:p w:rsidR="00E1567B" w:rsidRPr="00E1567B" w:rsidRDefault="00E1567B" w:rsidP="00E1567B">
      <w:pPr>
        <w:spacing w:after="0" w:line="240" w:lineRule="auto"/>
        <w:rPr>
          <w:rFonts w:ascii="Arial" w:eastAsia="Calibri" w:hAnsi="Arial" w:cs="Arial"/>
          <w:sz w:val="24"/>
          <w:szCs w:val="24"/>
        </w:rPr>
      </w:pPr>
    </w:p>
    <w:p w:rsidR="00E1567B" w:rsidRPr="00E1567B" w:rsidRDefault="00E1567B" w:rsidP="00E1567B">
      <w:pPr>
        <w:spacing w:after="0" w:line="240" w:lineRule="auto"/>
        <w:rPr>
          <w:rFonts w:ascii="Arial" w:eastAsia="Calibri" w:hAnsi="Arial" w:cs="Arial"/>
          <w:sz w:val="24"/>
          <w:szCs w:val="24"/>
        </w:rPr>
      </w:pPr>
    </w:p>
    <w:p w:rsidR="00E1567B" w:rsidRPr="00E1567B" w:rsidRDefault="00FC301C" w:rsidP="00E1567B">
      <w:pPr>
        <w:spacing w:after="0" w:line="240" w:lineRule="auto"/>
        <w:rPr>
          <w:rFonts w:ascii="Arial" w:eastAsia="Calibri" w:hAnsi="Arial" w:cs="Arial"/>
          <w:sz w:val="24"/>
          <w:szCs w:val="24"/>
        </w:rPr>
      </w:pPr>
      <w:r w:rsidRPr="00FC301C">
        <w:rPr>
          <w:rFonts w:ascii="Arial" w:eastAsia="Calibri" w:hAnsi="Arial" w:cs="Arial"/>
          <w:b/>
          <w:sz w:val="24"/>
          <w:szCs w:val="24"/>
          <w:u w:val="single"/>
        </w:rPr>
        <w:t>Important Notes</w:t>
      </w:r>
      <w:r>
        <w:rPr>
          <w:rFonts w:ascii="Arial" w:eastAsia="Calibri" w:hAnsi="Arial" w:cs="Arial"/>
          <w:sz w:val="24"/>
          <w:szCs w:val="24"/>
        </w:rPr>
        <w:t>:</w:t>
      </w:r>
    </w:p>
    <w:p w:rsidR="00FC301C" w:rsidRDefault="00FC301C" w:rsidP="00FC301C">
      <w:pPr>
        <w:spacing w:after="0" w:line="240" w:lineRule="auto"/>
        <w:ind w:left="720"/>
        <w:rPr>
          <w:rFonts w:ascii="Arial" w:eastAsia="Calibri" w:hAnsi="Arial" w:cs="Arial"/>
          <w:sz w:val="24"/>
          <w:szCs w:val="24"/>
        </w:rPr>
      </w:pPr>
    </w:p>
    <w:p w:rsidR="004E0E63" w:rsidRPr="00FC301C" w:rsidRDefault="004722DA" w:rsidP="00FC301C">
      <w:pPr>
        <w:pStyle w:val="ListParagraph"/>
        <w:numPr>
          <w:ilvl w:val="0"/>
          <w:numId w:val="27"/>
        </w:numPr>
        <w:spacing w:after="0" w:line="240" w:lineRule="auto"/>
        <w:ind w:left="450"/>
        <w:rPr>
          <w:rFonts w:ascii="Arial" w:eastAsia="Calibri" w:hAnsi="Arial" w:cs="Arial"/>
          <w:sz w:val="24"/>
          <w:szCs w:val="24"/>
        </w:rPr>
      </w:pPr>
      <w:r w:rsidRPr="00FC301C">
        <w:rPr>
          <w:rFonts w:ascii="Arial" w:eastAsia="Calibri" w:hAnsi="Arial" w:cs="Arial"/>
          <w:sz w:val="24"/>
          <w:szCs w:val="24"/>
        </w:rPr>
        <w:t xml:space="preserve">Admission requirements will vary </w:t>
      </w:r>
      <w:r w:rsidR="004E0E63" w:rsidRPr="00FC301C">
        <w:rPr>
          <w:rFonts w:ascii="Arial" w:eastAsia="Calibri" w:hAnsi="Arial" w:cs="Arial"/>
          <w:sz w:val="24"/>
          <w:szCs w:val="24"/>
        </w:rPr>
        <w:t>at each school</w:t>
      </w:r>
      <w:r w:rsidRPr="00FC301C">
        <w:rPr>
          <w:rFonts w:ascii="Arial" w:eastAsia="Calibri" w:hAnsi="Arial" w:cs="Arial"/>
          <w:sz w:val="24"/>
          <w:szCs w:val="24"/>
        </w:rPr>
        <w:t xml:space="preserve">. </w:t>
      </w:r>
      <w:r w:rsidR="004E0E63" w:rsidRPr="00FC301C">
        <w:rPr>
          <w:rFonts w:ascii="Arial" w:eastAsia="Calibri" w:hAnsi="Arial" w:cs="Arial"/>
          <w:sz w:val="24"/>
          <w:szCs w:val="24"/>
        </w:rPr>
        <w:t>It is important to either speak with an admissions counselor or visit the admission website at the school of your choice to make sure you meet the requirements for admission.</w:t>
      </w:r>
    </w:p>
    <w:p w:rsidR="00FB7E9C" w:rsidRDefault="00FB7E9C" w:rsidP="00FB7E9C">
      <w:pPr>
        <w:spacing w:after="0" w:line="240" w:lineRule="auto"/>
        <w:rPr>
          <w:rFonts w:ascii="Arial" w:eastAsia="Calibri" w:hAnsi="Arial" w:cs="Arial"/>
          <w:sz w:val="24"/>
          <w:szCs w:val="24"/>
        </w:rPr>
      </w:pPr>
    </w:p>
    <w:p w:rsidR="00FB7E9C" w:rsidRDefault="00FB7E9C" w:rsidP="00FC301C">
      <w:pPr>
        <w:spacing w:after="0" w:line="240" w:lineRule="auto"/>
        <w:jc w:val="center"/>
        <w:rPr>
          <w:rFonts w:ascii="Arial" w:eastAsia="Calibri" w:hAnsi="Arial" w:cs="Arial"/>
          <w:sz w:val="24"/>
          <w:szCs w:val="24"/>
          <w:u w:val="single"/>
        </w:rPr>
      </w:pPr>
      <w:r w:rsidRPr="00FC301C">
        <w:rPr>
          <w:rFonts w:ascii="Arial" w:eastAsia="Calibri" w:hAnsi="Arial" w:cs="Arial"/>
          <w:sz w:val="24"/>
          <w:szCs w:val="24"/>
          <w:u w:val="single"/>
        </w:rPr>
        <w:t>Questions to ask admission counselor:</w:t>
      </w:r>
    </w:p>
    <w:p w:rsidR="00FC301C" w:rsidRPr="00FC301C" w:rsidRDefault="00FC301C" w:rsidP="00FC301C">
      <w:pPr>
        <w:spacing w:after="0" w:line="240" w:lineRule="auto"/>
        <w:jc w:val="center"/>
        <w:rPr>
          <w:rFonts w:ascii="Arial" w:eastAsia="Calibri" w:hAnsi="Arial" w:cs="Arial"/>
          <w:sz w:val="24"/>
          <w:szCs w:val="24"/>
          <w:u w:val="single"/>
        </w:rPr>
      </w:pPr>
    </w:p>
    <w:p w:rsidR="00FB7E9C" w:rsidRDefault="00FB7E9C" w:rsidP="00FC301C">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What is the process for applying for admission?</w:t>
      </w:r>
    </w:p>
    <w:p w:rsidR="00FB7E9C" w:rsidRDefault="00FB7E9C" w:rsidP="00FC301C">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When is the deadline to apply?</w:t>
      </w:r>
    </w:p>
    <w:p w:rsidR="004E0E63" w:rsidRDefault="004E0E63" w:rsidP="004E0E63">
      <w:pPr>
        <w:spacing w:after="0" w:line="240" w:lineRule="auto"/>
        <w:ind w:left="720"/>
        <w:rPr>
          <w:rFonts w:ascii="Arial" w:eastAsia="Calibri" w:hAnsi="Arial" w:cs="Arial"/>
          <w:sz w:val="24"/>
          <w:szCs w:val="24"/>
        </w:rPr>
      </w:pPr>
    </w:p>
    <w:p w:rsidR="004E0E63" w:rsidRPr="00FC301C" w:rsidRDefault="00632AD2" w:rsidP="00FC301C">
      <w:pPr>
        <w:pStyle w:val="ListParagraph"/>
        <w:numPr>
          <w:ilvl w:val="0"/>
          <w:numId w:val="27"/>
        </w:numPr>
        <w:tabs>
          <w:tab w:val="left" w:pos="180"/>
        </w:tabs>
        <w:spacing w:after="0" w:line="240" w:lineRule="auto"/>
        <w:ind w:left="450"/>
        <w:rPr>
          <w:rFonts w:ascii="Arial" w:eastAsia="Calibri" w:hAnsi="Arial" w:cs="Arial"/>
          <w:sz w:val="24"/>
          <w:szCs w:val="24"/>
        </w:rPr>
      </w:pPr>
      <w:r w:rsidRPr="00FC301C">
        <w:rPr>
          <w:rFonts w:ascii="Arial" w:eastAsia="Calibri" w:hAnsi="Arial" w:cs="Arial"/>
          <w:sz w:val="24"/>
          <w:szCs w:val="24"/>
        </w:rPr>
        <w:t>Once you na</w:t>
      </w:r>
      <w:r w:rsidR="004E0E63" w:rsidRPr="00FC301C">
        <w:rPr>
          <w:rFonts w:ascii="Arial" w:eastAsia="Calibri" w:hAnsi="Arial" w:cs="Arial"/>
          <w:sz w:val="24"/>
          <w:szCs w:val="24"/>
        </w:rPr>
        <w:t xml:space="preserve">rrow your college choices, </w:t>
      </w:r>
      <w:r w:rsidR="00E1456C" w:rsidRPr="00FC301C">
        <w:rPr>
          <w:rFonts w:ascii="Arial" w:eastAsia="Calibri" w:hAnsi="Arial" w:cs="Arial"/>
          <w:sz w:val="24"/>
          <w:szCs w:val="24"/>
        </w:rPr>
        <w:t>contact the Disability S</w:t>
      </w:r>
      <w:r w:rsidR="004E0E63" w:rsidRPr="00FC301C">
        <w:rPr>
          <w:rFonts w:ascii="Arial" w:eastAsia="Calibri" w:hAnsi="Arial" w:cs="Arial"/>
          <w:sz w:val="24"/>
          <w:szCs w:val="24"/>
        </w:rPr>
        <w:t xml:space="preserve">ervices office at each college to learn more about the registration process as well as services and accommodations that may be available </w:t>
      </w:r>
    </w:p>
    <w:p w:rsidR="00130944" w:rsidRDefault="00130944" w:rsidP="00130944">
      <w:pPr>
        <w:pStyle w:val="ListParagraph"/>
        <w:rPr>
          <w:rFonts w:ascii="Arial" w:eastAsia="Calibri" w:hAnsi="Arial" w:cs="Arial"/>
          <w:sz w:val="24"/>
          <w:szCs w:val="24"/>
        </w:rPr>
      </w:pPr>
    </w:p>
    <w:p w:rsidR="00130944" w:rsidRPr="00FC301C" w:rsidRDefault="00130944" w:rsidP="00FC301C">
      <w:pPr>
        <w:spacing w:after="0" w:line="240" w:lineRule="auto"/>
        <w:ind w:left="720"/>
        <w:jc w:val="center"/>
        <w:rPr>
          <w:rFonts w:ascii="Arial" w:eastAsia="Calibri" w:hAnsi="Arial" w:cs="Arial"/>
          <w:sz w:val="24"/>
          <w:szCs w:val="24"/>
          <w:u w:val="single"/>
        </w:rPr>
      </w:pPr>
      <w:r w:rsidRPr="00FC301C">
        <w:rPr>
          <w:rFonts w:ascii="Arial" w:eastAsia="Calibri" w:hAnsi="Arial" w:cs="Arial"/>
          <w:sz w:val="24"/>
          <w:szCs w:val="24"/>
          <w:u w:val="single"/>
        </w:rPr>
        <w:t>Questions to ask disability service coordinator:</w:t>
      </w:r>
    </w:p>
    <w:p w:rsidR="00130944" w:rsidRDefault="00130944" w:rsidP="00130944">
      <w:pPr>
        <w:spacing w:after="0" w:line="240" w:lineRule="auto"/>
        <w:ind w:left="720"/>
        <w:rPr>
          <w:rFonts w:ascii="Arial" w:eastAsia="Calibri" w:hAnsi="Arial" w:cs="Arial"/>
          <w:sz w:val="24"/>
          <w:szCs w:val="24"/>
        </w:rPr>
      </w:pPr>
    </w:p>
    <w:p w:rsidR="00130944" w:rsidRDefault="00130944" w:rsidP="0013094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 xml:space="preserve">How do I register with disability services? </w:t>
      </w:r>
    </w:p>
    <w:p w:rsidR="00130944" w:rsidRDefault="00130944" w:rsidP="0013094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What medical/disability documentation is necessary to be eligible for services?</w:t>
      </w:r>
    </w:p>
    <w:p w:rsidR="00130944" w:rsidRDefault="00130944" w:rsidP="0013094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How is confidential information handled?</w:t>
      </w:r>
    </w:p>
    <w:p w:rsidR="00130944" w:rsidRDefault="00130944" w:rsidP="0013094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What are some examples of accommodations and/or services provided through your office?</w:t>
      </w:r>
    </w:p>
    <w:p w:rsidR="00130944" w:rsidRPr="00130944" w:rsidRDefault="00130944" w:rsidP="00130944">
      <w:pPr>
        <w:pStyle w:val="ListParagraph"/>
        <w:numPr>
          <w:ilvl w:val="0"/>
          <w:numId w:val="8"/>
        </w:numPr>
        <w:spacing w:after="0" w:line="240" w:lineRule="auto"/>
        <w:rPr>
          <w:rFonts w:ascii="Arial" w:eastAsia="Calibri" w:hAnsi="Arial" w:cs="Arial"/>
          <w:sz w:val="24"/>
          <w:szCs w:val="24"/>
        </w:rPr>
      </w:pPr>
      <w:r>
        <w:rPr>
          <w:rFonts w:ascii="Arial" w:eastAsia="Calibri" w:hAnsi="Arial" w:cs="Arial"/>
          <w:sz w:val="24"/>
          <w:szCs w:val="24"/>
        </w:rPr>
        <w:t xml:space="preserve">What additional services may be available to students with disabilities? </w:t>
      </w:r>
    </w:p>
    <w:p w:rsidR="00E1567B" w:rsidRPr="004E0E63" w:rsidRDefault="00E1567B" w:rsidP="004E0E63">
      <w:pPr>
        <w:spacing w:after="0" w:line="240" w:lineRule="auto"/>
        <w:ind w:left="720"/>
        <w:rPr>
          <w:rFonts w:ascii="Arial" w:eastAsia="Calibri" w:hAnsi="Arial" w:cs="Arial"/>
          <w:sz w:val="24"/>
          <w:szCs w:val="24"/>
        </w:rPr>
      </w:pPr>
    </w:p>
    <w:p w:rsidR="00E1567B" w:rsidRDefault="00E1567B"/>
    <w:p w:rsidR="00E1567B" w:rsidRDefault="00E1567B"/>
    <w:p w:rsidR="00E1567B" w:rsidRDefault="00E1567B" w:rsidP="005D4B65">
      <w:pPr>
        <w:spacing w:after="0" w:line="240" w:lineRule="auto"/>
        <w:contextualSpacing/>
        <w:rPr>
          <w:rFonts w:ascii="Arial" w:eastAsia="Calibri" w:hAnsi="Arial" w:cs="Arial"/>
          <w:b/>
          <w:sz w:val="24"/>
          <w:szCs w:val="24"/>
        </w:rPr>
      </w:pPr>
      <w:r w:rsidRPr="005D4B65">
        <w:rPr>
          <w:rFonts w:ascii="Arial" w:eastAsia="Calibri" w:hAnsi="Arial" w:cs="Arial"/>
          <w:b/>
          <w:sz w:val="24"/>
          <w:szCs w:val="24"/>
        </w:rPr>
        <w:lastRenderedPageBreak/>
        <w:t xml:space="preserve">Types of </w:t>
      </w:r>
      <w:r w:rsidR="00C815D5" w:rsidRPr="005D4B65">
        <w:rPr>
          <w:rFonts w:ascii="Arial" w:eastAsia="Calibri" w:hAnsi="Arial" w:cs="Arial"/>
          <w:b/>
          <w:sz w:val="24"/>
          <w:szCs w:val="24"/>
        </w:rPr>
        <w:t>Post-Secondary</w:t>
      </w:r>
      <w:r w:rsidRPr="005D4B65">
        <w:rPr>
          <w:rFonts w:ascii="Arial" w:eastAsia="Calibri" w:hAnsi="Arial" w:cs="Arial"/>
          <w:b/>
          <w:sz w:val="24"/>
          <w:szCs w:val="24"/>
        </w:rPr>
        <w:t xml:space="preserve"> Programs</w:t>
      </w:r>
    </w:p>
    <w:p w:rsidR="00D67D70" w:rsidRDefault="00D67D70" w:rsidP="005D4B65">
      <w:pPr>
        <w:spacing w:after="0" w:line="240" w:lineRule="auto"/>
        <w:contextualSpacing/>
        <w:rPr>
          <w:rFonts w:ascii="Arial" w:eastAsia="Calibri" w:hAnsi="Arial" w:cs="Arial"/>
          <w:b/>
          <w:sz w:val="24"/>
          <w:szCs w:val="24"/>
        </w:rPr>
      </w:pPr>
    </w:p>
    <w:p w:rsidR="00D67D70" w:rsidRPr="00D67D70" w:rsidRDefault="00D67D70" w:rsidP="005D4B65">
      <w:pPr>
        <w:spacing w:after="0" w:line="240" w:lineRule="auto"/>
        <w:contextualSpacing/>
        <w:rPr>
          <w:rFonts w:ascii="Arial" w:eastAsia="Calibri" w:hAnsi="Arial" w:cs="Arial"/>
          <w:sz w:val="24"/>
          <w:szCs w:val="24"/>
        </w:rPr>
      </w:pPr>
      <w:r w:rsidRPr="00D67D70">
        <w:rPr>
          <w:rFonts w:ascii="Arial" w:eastAsia="Calibri" w:hAnsi="Arial" w:cs="Arial"/>
          <w:sz w:val="24"/>
          <w:szCs w:val="24"/>
        </w:rPr>
        <w:t xml:space="preserve">It is important to attend a school that matches your educational and career goals. There are a variety of postsecondary schools that offer different programs and certificates and/or degrees. </w:t>
      </w:r>
    </w:p>
    <w:p w:rsidR="00E1567B" w:rsidRPr="00E1567B" w:rsidRDefault="00E1567B" w:rsidP="00E1567B">
      <w:pPr>
        <w:spacing w:after="0" w:line="240" w:lineRule="auto"/>
        <w:contextualSpacing/>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944"/>
        <w:gridCol w:w="2196"/>
        <w:gridCol w:w="1710"/>
        <w:gridCol w:w="1728"/>
      </w:tblGrid>
      <w:tr w:rsidR="00E1567B" w:rsidRPr="00E1567B" w:rsidTr="008070B7">
        <w:trPr>
          <w:trHeight w:val="1241"/>
        </w:trPr>
        <w:tc>
          <w:tcPr>
            <w:tcW w:w="1998"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p>
          <w:p w:rsidR="00E1567B" w:rsidRPr="00E1567B" w:rsidRDefault="00E1567B" w:rsidP="00E1567B">
            <w:pPr>
              <w:spacing w:after="0" w:line="240" w:lineRule="auto"/>
              <w:contextualSpacing/>
              <w:rPr>
                <w:rFonts w:ascii="Arial" w:eastAsia="Calibri" w:hAnsi="Arial" w:cs="Arial"/>
                <w:sz w:val="24"/>
                <w:szCs w:val="24"/>
              </w:rPr>
            </w:pPr>
          </w:p>
          <w:p w:rsidR="00E1567B" w:rsidRPr="00E1567B" w:rsidRDefault="00E1567B" w:rsidP="00E1567B">
            <w:pPr>
              <w:spacing w:after="0" w:line="240" w:lineRule="auto"/>
              <w:contextualSpacing/>
              <w:rPr>
                <w:rFonts w:ascii="Arial" w:eastAsia="Calibri" w:hAnsi="Arial" w:cs="Arial"/>
                <w:sz w:val="24"/>
                <w:szCs w:val="24"/>
              </w:rPr>
            </w:pPr>
          </w:p>
          <w:p w:rsidR="00E1567B" w:rsidRPr="00E1567B" w:rsidRDefault="00E1567B" w:rsidP="00E1567B">
            <w:pPr>
              <w:spacing w:after="0" w:line="240" w:lineRule="auto"/>
              <w:contextualSpacing/>
              <w:rPr>
                <w:rFonts w:ascii="Arial" w:eastAsia="Calibri" w:hAnsi="Arial" w:cs="Arial"/>
                <w:sz w:val="24"/>
                <w:szCs w:val="24"/>
              </w:rPr>
            </w:pPr>
          </w:p>
          <w:p w:rsidR="00E1567B" w:rsidRPr="00E1567B" w:rsidRDefault="00E1567B" w:rsidP="00E1567B">
            <w:pPr>
              <w:spacing w:after="0" w:line="240" w:lineRule="auto"/>
              <w:contextualSpacing/>
              <w:rPr>
                <w:rFonts w:ascii="Arial" w:eastAsia="Calibri" w:hAnsi="Arial" w:cs="Arial"/>
                <w:sz w:val="24"/>
                <w:szCs w:val="24"/>
              </w:rPr>
            </w:pPr>
          </w:p>
        </w:tc>
        <w:tc>
          <w:tcPr>
            <w:tcW w:w="1944"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Technical College / Vocational School</w:t>
            </w:r>
          </w:p>
        </w:tc>
        <w:tc>
          <w:tcPr>
            <w:tcW w:w="2196"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Community College/</w:t>
            </w:r>
          </w:p>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Junior College</w:t>
            </w:r>
          </w:p>
        </w:tc>
        <w:tc>
          <w:tcPr>
            <w:tcW w:w="1710"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Four Year College / Liberal Arts</w:t>
            </w:r>
          </w:p>
        </w:tc>
        <w:tc>
          <w:tcPr>
            <w:tcW w:w="1728"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University</w:t>
            </w:r>
          </w:p>
        </w:tc>
      </w:tr>
      <w:tr w:rsidR="00E1567B" w:rsidRPr="00E1567B" w:rsidTr="008070B7">
        <w:trPr>
          <w:trHeight w:val="1430"/>
        </w:trPr>
        <w:tc>
          <w:tcPr>
            <w:tcW w:w="1998"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Focus of Program</w:t>
            </w:r>
          </w:p>
        </w:tc>
        <w:tc>
          <w:tcPr>
            <w:tcW w:w="1944"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Specialized training for particular occupation</w:t>
            </w:r>
          </w:p>
        </w:tc>
        <w:tc>
          <w:tcPr>
            <w:tcW w:w="2196"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Two-year degree in career area or academic courses for transfer</w:t>
            </w:r>
          </w:p>
        </w:tc>
        <w:tc>
          <w:tcPr>
            <w:tcW w:w="1710"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 xml:space="preserve">Four-year degree; general academic courses plus focus on major. </w:t>
            </w:r>
          </w:p>
        </w:tc>
        <w:tc>
          <w:tcPr>
            <w:tcW w:w="1728"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Four-year degree plus graduate programs</w:t>
            </w:r>
          </w:p>
        </w:tc>
      </w:tr>
      <w:tr w:rsidR="00E1567B" w:rsidRPr="00E1567B" w:rsidTr="008070B7">
        <w:trPr>
          <w:trHeight w:val="836"/>
        </w:trPr>
        <w:tc>
          <w:tcPr>
            <w:tcW w:w="1998"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Length of Program</w:t>
            </w:r>
          </w:p>
        </w:tc>
        <w:tc>
          <w:tcPr>
            <w:tcW w:w="1944"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Nine months to two years</w:t>
            </w:r>
          </w:p>
        </w:tc>
        <w:tc>
          <w:tcPr>
            <w:tcW w:w="2196"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Two years</w:t>
            </w:r>
          </w:p>
        </w:tc>
        <w:tc>
          <w:tcPr>
            <w:tcW w:w="1710"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Four years</w:t>
            </w:r>
          </w:p>
        </w:tc>
        <w:tc>
          <w:tcPr>
            <w:tcW w:w="1728"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Four years or more</w:t>
            </w:r>
          </w:p>
        </w:tc>
      </w:tr>
      <w:tr w:rsidR="00E1567B" w:rsidRPr="00E1567B" w:rsidTr="008070B7">
        <w:trPr>
          <w:trHeight w:val="2176"/>
        </w:trPr>
        <w:tc>
          <w:tcPr>
            <w:tcW w:w="1998" w:type="dxa"/>
            <w:vAlign w:val="center"/>
          </w:tcPr>
          <w:p w:rsidR="00E1567B" w:rsidRPr="00E1567B" w:rsidRDefault="00E1567B" w:rsidP="00E1567B">
            <w:pPr>
              <w:spacing w:after="0" w:line="240" w:lineRule="auto"/>
              <w:contextualSpacing/>
              <w:jc w:val="center"/>
              <w:rPr>
                <w:rFonts w:ascii="Arial" w:eastAsia="Calibri" w:hAnsi="Arial" w:cs="Arial"/>
                <w:b/>
                <w:sz w:val="24"/>
                <w:szCs w:val="24"/>
              </w:rPr>
            </w:pPr>
            <w:r w:rsidRPr="00E1567B">
              <w:rPr>
                <w:rFonts w:ascii="Arial" w:eastAsia="Calibri" w:hAnsi="Arial" w:cs="Arial"/>
                <w:b/>
                <w:sz w:val="24"/>
                <w:szCs w:val="24"/>
              </w:rPr>
              <w:t>Admission Requirements</w:t>
            </w:r>
          </w:p>
        </w:tc>
        <w:tc>
          <w:tcPr>
            <w:tcW w:w="1944"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Public-usually open enrollment; Private high school diploma: other requirements</w:t>
            </w:r>
          </w:p>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 xml:space="preserve">vary </w:t>
            </w:r>
          </w:p>
        </w:tc>
        <w:tc>
          <w:tcPr>
            <w:tcW w:w="2196"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 xml:space="preserve">Public- usually open enrollment to high school graduates.  Private high school diploma.  GPA, SAT, or ACT or other.  </w:t>
            </w:r>
          </w:p>
        </w:tc>
        <w:tc>
          <w:tcPr>
            <w:tcW w:w="1710"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GPA, class rank.  SAT or ACT; essay.  Interviews:  may be other requirements</w:t>
            </w:r>
          </w:p>
        </w:tc>
        <w:tc>
          <w:tcPr>
            <w:tcW w:w="1728" w:type="dxa"/>
            <w:vAlign w:val="center"/>
          </w:tcPr>
          <w:p w:rsidR="00E1567B" w:rsidRPr="00E1567B" w:rsidRDefault="00E1567B" w:rsidP="00E1567B">
            <w:pPr>
              <w:spacing w:after="0" w:line="240" w:lineRule="auto"/>
              <w:contextualSpacing/>
              <w:jc w:val="center"/>
              <w:rPr>
                <w:rFonts w:ascii="Arial" w:eastAsia="Calibri" w:hAnsi="Arial" w:cs="Arial"/>
                <w:sz w:val="24"/>
                <w:szCs w:val="24"/>
              </w:rPr>
            </w:pPr>
            <w:r w:rsidRPr="00E1567B">
              <w:rPr>
                <w:rFonts w:ascii="Arial" w:eastAsia="Calibri" w:hAnsi="Arial" w:cs="Arial"/>
                <w:sz w:val="24"/>
                <w:szCs w:val="24"/>
              </w:rPr>
              <w:t>GPA, class rank.  SAT or ACT; essay.  Interviews:  may be other requirements</w:t>
            </w:r>
          </w:p>
        </w:tc>
      </w:tr>
      <w:tr w:rsidR="00D67D70" w:rsidRPr="00E1567B" w:rsidTr="008070B7">
        <w:trPr>
          <w:trHeight w:val="2289"/>
        </w:trPr>
        <w:tc>
          <w:tcPr>
            <w:tcW w:w="1998" w:type="dxa"/>
            <w:vAlign w:val="center"/>
          </w:tcPr>
          <w:p w:rsidR="00D67D70" w:rsidRPr="00E1567B" w:rsidRDefault="00D67D70" w:rsidP="00D67D70">
            <w:pPr>
              <w:spacing w:after="0" w:line="240" w:lineRule="auto"/>
              <w:contextualSpacing/>
              <w:jc w:val="center"/>
              <w:rPr>
                <w:rFonts w:ascii="Arial" w:eastAsia="Calibri" w:hAnsi="Arial" w:cs="Arial"/>
                <w:b/>
                <w:sz w:val="24"/>
                <w:szCs w:val="24"/>
              </w:rPr>
            </w:pPr>
            <w:r>
              <w:rPr>
                <w:rFonts w:ascii="Arial" w:eastAsia="Calibri" w:hAnsi="Arial" w:cs="Arial"/>
                <w:b/>
                <w:sz w:val="24"/>
                <w:szCs w:val="24"/>
              </w:rPr>
              <w:t>Document Awarded</w:t>
            </w:r>
            <w:r w:rsidR="00BC1176">
              <w:rPr>
                <w:rFonts w:ascii="Arial" w:eastAsia="Calibri" w:hAnsi="Arial" w:cs="Arial"/>
                <w:b/>
                <w:sz w:val="24"/>
                <w:szCs w:val="24"/>
              </w:rPr>
              <w:t xml:space="preserve"> Upon Completion of Program</w:t>
            </w:r>
          </w:p>
        </w:tc>
        <w:tc>
          <w:tcPr>
            <w:tcW w:w="1944" w:type="dxa"/>
            <w:vAlign w:val="center"/>
          </w:tcPr>
          <w:p w:rsidR="00D67D70" w:rsidRPr="00E1567B" w:rsidRDefault="00BC1176" w:rsidP="00E1567B">
            <w:pPr>
              <w:spacing w:after="0" w:line="240" w:lineRule="auto"/>
              <w:contextualSpacing/>
              <w:jc w:val="center"/>
              <w:rPr>
                <w:rFonts w:ascii="Arial" w:eastAsia="Calibri" w:hAnsi="Arial" w:cs="Arial"/>
                <w:sz w:val="24"/>
                <w:szCs w:val="24"/>
              </w:rPr>
            </w:pPr>
            <w:r>
              <w:rPr>
                <w:rFonts w:ascii="Arial" w:eastAsia="Calibri" w:hAnsi="Arial" w:cs="Arial"/>
                <w:sz w:val="24"/>
                <w:szCs w:val="24"/>
              </w:rPr>
              <w:t>Diploma</w:t>
            </w:r>
            <w:r w:rsidR="00D67D70">
              <w:rPr>
                <w:rFonts w:ascii="Arial" w:eastAsia="Calibri" w:hAnsi="Arial" w:cs="Arial"/>
                <w:sz w:val="24"/>
                <w:szCs w:val="24"/>
              </w:rPr>
              <w:t>, certificate, license, or an Associate’s degree</w:t>
            </w:r>
          </w:p>
        </w:tc>
        <w:tc>
          <w:tcPr>
            <w:tcW w:w="2196" w:type="dxa"/>
            <w:vAlign w:val="center"/>
          </w:tcPr>
          <w:p w:rsidR="00D67D70" w:rsidRPr="00E1567B" w:rsidRDefault="00BC1176" w:rsidP="00E1567B">
            <w:pPr>
              <w:spacing w:after="0" w:line="240" w:lineRule="auto"/>
              <w:contextualSpacing/>
              <w:jc w:val="center"/>
              <w:rPr>
                <w:rFonts w:ascii="Arial" w:eastAsia="Calibri" w:hAnsi="Arial" w:cs="Arial"/>
                <w:sz w:val="24"/>
                <w:szCs w:val="24"/>
              </w:rPr>
            </w:pPr>
            <w:r>
              <w:rPr>
                <w:rFonts w:ascii="Arial" w:eastAsia="Calibri" w:hAnsi="Arial" w:cs="Arial"/>
                <w:sz w:val="24"/>
                <w:szCs w:val="24"/>
              </w:rPr>
              <w:t>Certificate or an Associate’s degree</w:t>
            </w:r>
          </w:p>
        </w:tc>
        <w:tc>
          <w:tcPr>
            <w:tcW w:w="1710" w:type="dxa"/>
            <w:vAlign w:val="center"/>
          </w:tcPr>
          <w:p w:rsidR="00D67D70" w:rsidRPr="00E1567B" w:rsidRDefault="00BC1176" w:rsidP="00E1567B">
            <w:pPr>
              <w:spacing w:after="0" w:line="240" w:lineRule="auto"/>
              <w:contextualSpacing/>
              <w:jc w:val="center"/>
              <w:rPr>
                <w:rFonts w:ascii="Arial" w:eastAsia="Calibri" w:hAnsi="Arial" w:cs="Arial"/>
                <w:sz w:val="24"/>
                <w:szCs w:val="24"/>
              </w:rPr>
            </w:pPr>
            <w:r>
              <w:rPr>
                <w:rFonts w:ascii="Arial" w:eastAsia="Calibri" w:hAnsi="Arial" w:cs="Arial"/>
                <w:sz w:val="24"/>
                <w:szCs w:val="24"/>
              </w:rPr>
              <w:t>Bachelor’s degree; some offer Associate’s and Master’s degrees</w:t>
            </w:r>
          </w:p>
        </w:tc>
        <w:tc>
          <w:tcPr>
            <w:tcW w:w="1728" w:type="dxa"/>
            <w:vAlign w:val="center"/>
          </w:tcPr>
          <w:p w:rsidR="00D67D70" w:rsidRPr="00E1567B" w:rsidRDefault="00BC1176" w:rsidP="00E1567B">
            <w:pPr>
              <w:spacing w:after="0" w:line="240" w:lineRule="auto"/>
              <w:contextualSpacing/>
              <w:jc w:val="center"/>
              <w:rPr>
                <w:rFonts w:ascii="Arial" w:eastAsia="Calibri" w:hAnsi="Arial" w:cs="Arial"/>
                <w:sz w:val="24"/>
                <w:szCs w:val="24"/>
              </w:rPr>
            </w:pPr>
            <w:r>
              <w:rPr>
                <w:rFonts w:ascii="Arial" w:eastAsia="Calibri" w:hAnsi="Arial" w:cs="Arial"/>
                <w:sz w:val="24"/>
                <w:szCs w:val="24"/>
              </w:rPr>
              <w:t>Associate, Bachelor, Master, Doctoral, and/or Professional Degrees</w:t>
            </w:r>
          </w:p>
        </w:tc>
      </w:tr>
    </w:tbl>
    <w:p w:rsidR="00E1567B" w:rsidRPr="00E1567B" w:rsidRDefault="00E1567B" w:rsidP="00E1567B">
      <w:pPr>
        <w:spacing w:after="0" w:line="240" w:lineRule="auto"/>
        <w:contextualSpacing/>
        <w:jc w:val="center"/>
        <w:rPr>
          <w:rFonts w:ascii="Arial" w:eastAsia="Calibri" w:hAnsi="Arial" w:cs="Arial"/>
          <w:sz w:val="24"/>
          <w:szCs w:val="24"/>
        </w:rPr>
      </w:pPr>
    </w:p>
    <w:p w:rsidR="005D4B65" w:rsidRDefault="005D4B65" w:rsidP="00E1567B">
      <w:pPr>
        <w:spacing w:after="0" w:line="240" w:lineRule="auto"/>
        <w:jc w:val="center"/>
        <w:outlineLvl w:val="0"/>
        <w:rPr>
          <w:rFonts w:ascii="Arial" w:eastAsia="Calibri" w:hAnsi="Arial" w:cs="Arial"/>
          <w:b/>
          <w:sz w:val="24"/>
          <w:szCs w:val="24"/>
        </w:rPr>
      </w:pPr>
    </w:p>
    <w:p w:rsidR="005D4B65" w:rsidRDefault="005D4B65" w:rsidP="00E1567B">
      <w:pPr>
        <w:spacing w:after="0" w:line="240" w:lineRule="auto"/>
        <w:jc w:val="center"/>
        <w:outlineLvl w:val="0"/>
        <w:rPr>
          <w:rFonts w:ascii="Arial" w:eastAsia="Calibri" w:hAnsi="Arial" w:cs="Arial"/>
          <w:b/>
          <w:sz w:val="24"/>
          <w:szCs w:val="24"/>
        </w:rPr>
      </w:pPr>
    </w:p>
    <w:p w:rsidR="005D4B65" w:rsidRDefault="005D4B65" w:rsidP="00E1567B">
      <w:pPr>
        <w:spacing w:after="0" w:line="240" w:lineRule="auto"/>
        <w:jc w:val="center"/>
        <w:outlineLvl w:val="0"/>
        <w:rPr>
          <w:rFonts w:ascii="Arial" w:eastAsia="Calibri" w:hAnsi="Arial" w:cs="Arial"/>
          <w:b/>
          <w:sz w:val="24"/>
          <w:szCs w:val="24"/>
        </w:rPr>
      </w:pPr>
    </w:p>
    <w:p w:rsidR="005D4B65" w:rsidRDefault="005D4B65" w:rsidP="00E1567B">
      <w:pPr>
        <w:spacing w:after="0" w:line="240" w:lineRule="auto"/>
        <w:jc w:val="center"/>
        <w:outlineLvl w:val="0"/>
        <w:rPr>
          <w:rFonts w:ascii="Arial" w:eastAsia="Calibri" w:hAnsi="Arial" w:cs="Arial"/>
          <w:b/>
          <w:sz w:val="24"/>
          <w:szCs w:val="24"/>
        </w:rPr>
      </w:pPr>
    </w:p>
    <w:p w:rsidR="005D4B65" w:rsidRDefault="005D4B65" w:rsidP="00E1567B">
      <w:pPr>
        <w:spacing w:after="0" w:line="240" w:lineRule="auto"/>
        <w:jc w:val="center"/>
        <w:outlineLvl w:val="0"/>
        <w:rPr>
          <w:rFonts w:ascii="Arial" w:eastAsia="Calibri" w:hAnsi="Arial" w:cs="Arial"/>
          <w:b/>
          <w:sz w:val="24"/>
          <w:szCs w:val="24"/>
        </w:rPr>
      </w:pPr>
    </w:p>
    <w:p w:rsidR="004E0E63" w:rsidRDefault="004E0E63" w:rsidP="005D4B65">
      <w:pPr>
        <w:spacing w:after="0" w:line="240" w:lineRule="auto"/>
        <w:outlineLvl w:val="0"/>
        <w:rPr>
          <w:rFonts w:ascii="Arial" w:eastAsia="Times New Roman" w:hAnsi="Arial" w:cs="Arial"/>
          <w:b/>
          <w:kern w:val="36"/>
          <w:sz w:val="28"/>
          <w:szCs w:val="28"/>
        </w:rPr>
      </w:pPr>
    </w:p>
    <w:p w:rsidR="004E0E63" w:rsidRDefault="004E0E63" w:rsidP="005D4B65">
      <w:pPr>
        <w:spacing w:after="0" w:line="240" w:lineRule="auto"/>
        <w:outlineLvl w:val="0"/>
        <w:rPr>
          <w:rFonts w:ascii="Arial" w:eastAsia="Times New Roman" w:hAnsi="Arial" w:cs="Arial"/>
          <w:b/>
          <w:kern w:val="36"/>
          <w:sz w:val="28"/>
          <w:szCs w:val="28"/>
        </w:rPr>
      </w:pPr>
    </w:p>
    <w:p w:rsidR="004E0E63" w:rsidRDefault="004E0E63" w:rsidP="005D4B65">
      <w:pPr>
        <w:spacing w:after="0" w:line="240" w:lineRule="auto"/>
        <w:outlineLvl w:val="0"/>
        <w:rPr>
          <w:rFonts w:ascii="Arial" w:eastAsia="Times New Roman" w:hAnsi="Arial" w:cs="Arial"/>
          <w:b/>
          <w:kern w:val="36"/>
          <w:sz w:val="24"/>
          <w:szCs w:val="24"/>
        </w:rPr>
      </w:pPr>
    </w:p>
    <w:p w:rsidR="00E1567B" w:rsidRPr="004E0E63" w:rsidRDefault="00E1567B" w:rsidP="005D4B65">
      <w:pPr>
        <w:spacing w:after="0" w:line="240" w:lineRule="auto"/>
        <w:outlineLvl w:val="0"/>
        <w:rPr>
          <w:rFonts w:ascii="Arial" w:eastAsia="Times New Roman" w:hAnsi="Arial" w:cs="Arial"/>
          <w:b/>
          <w:kern w:val="36"/>
          <w:sz w:val="24"/>
          <w:szCs w:val="24"/>
        </w:rPr>
      </w:pPr>
      <w:r w:rsidRPr="004E0E63">
        <w:rPr>
          <w:rFonts w:ascii="Arial" w:eastAsia="Times New Roman" w:hAnsi="Arial" w:cs="Arial"/>
          <w:b/>
          <w:kern w:val="36"/>
          <w:sz w:val="24"/>
          <w:szCs w:val="24"/>
        </w:rPr>
        <w:t>College Application Requirements</w:t>
      </w:r>
    </w:p>
    <w:p w:rsidR="00E1567B" w:rsidRPr="005D4B65" w:rsidRDefault="00E1567B" w:rsidP="005D4B65">
      <w:pPr>
        <w:spacing w:after="0" w:line="240" w:lineRule="auto"/>
        <w:outlineLvl w:val="0"/>
        <w:rPr>
          <w:rFonts w:ascii="Arial" w:eastAsia="Times New Roman" w:hAnsi="Arial" w:cs="Arial"/>
          <w:i/>
          <w:kern w:val="36"/>
          <w:sz w:val="24"/>
          <w:szCs w:val="24"/>
        </w:rPr>
      </w:pPr>
      <w:r w:rsidRPr="005D4B65">
        <w:rPr>
          <w:rFonts w:ascii="Arial" w:eastAsia="Times New Roman" w:hAnsi="Arial" w:cs="Arial"/>
          <w:i/>
          <w:kern w:val="36"/>
          <w:sz w:val="24"/>
          <w:szCs w:val="24"/>
        </w:rPr>
        <w:t xml:space="preserve">Information </w:t>
      </w:r>
      <w:r w:rsidR="004E0E63">
        <w:rPr>
          <w:rFonts w:ascii="Arial" w:eastAsia="Times New Roman" w:hAnsi="Arial" w:cs="Arial"/>
          <w:i/>
          <w:kern w:val="36"/>
          <w:sz w:val="24"/>
          <w:szCs w:val="24"/>
        </w:rPr>
        <w:t>collected</w:t>
      </w:r>
      <w:r w:rsidRPr="005D4B65">
        <w:rPr>
          <w:rFonts w:ascii="Arial" w:eastAsia="Times New Roman" w:hAnsi="Arial" w:cs="Arial"/>
          <w:i/>
          <w:kern w:val="36"/>
          <w:sz w:val="24"/>
          <w:szCs w:val="24"/>
        </w:rPr>
        <w:t xml:space="preserve"> from </w:t>
      </w:r>
      <w:hyperlink r:id="rId16" w:history="1">
        <w:r w:rsidRPr="005D4B65">
          <w:rPr>
            <w:rStyle w:val="Hyperlink"/>
            <w:rFonts w:ascii="Arial" w:eastAsia="Times New Roman" w:hAnsi="Arial" w:cs="Arial"/>
            <w:i/>
            <w:kern w:val="36"/>
            <w:sz w:val="24"/>
            <w:szCs w:val="24"/>
          </w:rPr>
          <w:t>www.collegeboard.org</w:t>
        </w:r>
      </w:hyperlink>
      <w:r w:rsidRPr="005D4B65">
        <w:rPr>
          <w:rFonts w:ascii="Arial" w:eastAsia="Times New Roman" w:hAnsi="Arial" w:cs="Arial"/>
          <w:i/>
          <w:kern w:val="36"/>
          <w:sz w:val="24"/>
          <w:szCs w:val="24"/>
        </w:rPr>
        <w:t xml:space="preserve"> </w:t>
      </w:r>
    </w:p>
    <w:p w:rsidR="00F94BF4" w:rsidRDefault="00F94BF4" w:rsidP="00E1567B">
      <w:pPr>
        <w:spacing w:after="0" w:line="240" w:lineRule="auto"/>
        <w:rPr>
          <w:rFonts w:ascii="Arial" w:eastAsia="Times New Roman" w:hAnsi="Arial" w:cs="Arial"/>
          <w:sz w:val="24"/>
          <w:szCs w:val="24"/>
        </w:rPr>
      </w:pPr>
    </w:p>
    <w:p w:rsidR="00E1567B" w:rsidRPr="00E1567B"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Applications vary from college to college, but most require some or all of the following:</w:t>
      </w:r>
    </w:p>
    <w:p w:rsidR="00E1567B" w:rsidRPr="00E1567B" w:rsidRDefault="00E1567B" w:rsidP="00E1567B">
      <w:pPr>
        <w:spacing w:after="0" w:line="240" w:lineRule="auto"/>
        <w:rPr>
          <w:rFonts w:ascii="Arial" w:eastAsia="Times New Roman" w:hAnsi="Arial" w:cs="Arial"/>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Application Form</w:t>
      </w:r>
    </w:p>
    <w:p w:rsidR="00E1567B" w:rsidRPr="00E1567B" w:rsidRDefault="00CB3E76" w:rsidP="00E1567B">
      <w:pPr>
        <w:spacing w:after="0" w:line="240" w:lineRule="auto"/>
        <w:rPr>
          <w:rFonts w:ascii="Arial" w:eastAsia="Times New Roman" w:hAnsi="Arial" w:cs="Arial"/>
          <w:sz w:val="24"/>
          <w:szCs w:val="24"/>
        </w:rPr>
      </w:pPr>
      <w:r>
        <w:rPr>
          <w:rFonts w:ascii="Arial" w:eastAsia="Times New Roman" w:hAnsi="Arial" w:cs="Arial"/>
          <w:sz w:val="24"/>
          <w:szCs w:val="24"/>
        </w:rPr>
        <w:t>You</w:t>
      </w:r>
      <w:r w:rsidR="00E1567B" w:rsidRPr="00E1567B">
        <w:rPr>
          <w:rFonts w:ascii="Arial" w:eastAsia="Times New Roman" w:hAnsi="Arial" w:cs="Arial"/>
          <w:sz w:val="24"/>
          <w:szCs w:val="24"/>
        </w:rPr>
        <w:t xml:space="preserve"> can often apply online directly to an individual school or use the Common Application, entering your information just once.</w:t>
      </w:r>
    </w:p>
    <w:p w:rsidR="00E1567B" w:rsidRPr="00E1567B" w:rsidRDefault="00E1567B" w:rsidP="00E1567B">
      <w:pPr>
        <w:spacing w:after="0" w:line="240" w:lineRule="auto"/>
        <w:outlineLvl w:val="2"/>
        <w:rPr>
          <w:rFonts w:ascii="Arial" w:eastAsia="Times New Roman" w:hAnsi="Arial" w:cs="Arial"/>
          <w:b/>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Application Fee</w:t>
      </w:r>
    </w:p>
    <w:p w:rsidR="00E1567B" w:rsidRPr="00E1567B" w:rsidRDefault="00CB3E76" w:rsidP="00E1567B">
      <w:pPr>
        <w:spacing w:after="0" w:line="240" w:lineRule="auto"/>
        <w:rPr>
          <w:rFonts w:ascii="Arial" w:eastAsia="Times New Roman" w:hAnsi="Arial" w:cs="Arial"/>
          <w:sz w:val="24"/>
          <w:szCs w:val="24"/>
        </w:rPr>
      </w:pPr>
      <w:r>
        <w:rPr>
          <w:rFonts w:ascii="Arial" w:eastAsia="Times New Roman" w:hAnsi="Arial" w:cs="Arial"/>
          <w:sz w:val="24"/>
          <w:szCs w:val="24"/>
        </w:rPr>
        <w:t>This</w:t>
      </w:r>
      <w:r w:rsidR="00E1567B" w:rsidRPr="00E1567B">
        <w:rPr>
          <w:rFonts w:ascii="Arial" w:eastAsia="Times New Roman" w:hAnsi="Arial" w:cs="Arial"/>
          <w:sz w:val="24"/>
          <w:szCs w:val="24"/>
        </w:rPr>
        <w:t xml:space="preserve"> fee is usually nonrefundable, even if you're not offered admission. Many colleges offer fee waivers for applicants from low-income families. </w:t>
      </w:r>
    </w:p>
    <w:p w:rsidR="00E1567B" w:rsidRPr="00E1567B" w:rsidRDefault="00E1567B" w:rsidP="00E1567B">
      <w:pPr>
        <w:spacing w:after="0" w:line="240" w:lineRule="auto"/>
        <w:outlineLvl w:val="2"/>
        <w:rPr>
          <w:rFonts w:ascii="Arial" w:eastAsia="Times New Roman" w:hAnsi="Arial" w:cs="Arial"/>
          <w:b/>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High School Transcript</w:t>
      </w:r>
    </w:p>
    <w:p w:rsidR="00E1567B" w:rsidRPr="00E1567B"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 xml:space="preserve">This form </w:t>
      </w:r>
      <w:r w:rsidR="00BC1176">
        <w:rPr>
          <w:rFonts w:ascii="Arial" w:eastAsia="Times New Roman" w:hAnsi="Arial" w:cs="Arial"/>
          <w:sz w:val="24"/>
          <w:szCs w:val="24"/>
        </w:rPr>
        <w:t>is</w:t>
      </w:r>
      <w:r w:rsidRPr="00E1567B">
        <w:rPr>
          <w:rFonts w:ascii="Arial" w:eastAsia="Times New Roman" w:hAnsi="Arial" w:cs="Arial"/>
          <w:sz w:val="24"/>
          <w:szCs w:val="24"/>
        </w:rPr>
        <w:t xml:space="preserve"> </w:t>
      </w:r>
      <w:r w:rsidR="00BC1176">
        <w:rPr>
          <w:rFonts w:ascii="Arial" w:eastAsia="Times New Roman" w:hAnsi="Arial" w:cs="Arial"/>
          <w:sz w:val="24"/>
          <w:szCs w:val="24"/>
        </w:rPr>
        <w:t>completed</w:t>
      </w:r>
      <w:r w:rsidRPr="00E1567B">
        <w:rPr>
          <w:rFonts w:ascii="Arial" w:eastAsia="Times New Roman" w:hAnsi="Arial" w:cs="Arial"/>
          <w:sz w:val="24"/>
          <w:szCs w:val="24"/>
        </w:rPr>
        <w:t xml:space="preserve"> by an official </w:t>
      </w:r>
      <w:r w:rsidR="00BC1176">
        <w:rPr>
          <w:rFonts w:ascii="Arial" w:eastAsia="Times New Roman" w:hAnsi="Arial" w:cs="Arial"/>
          <w:sz w:val="24"/>
          <w:szCs w:val="24"/>
        </w:rPr>
        <w:t>from</w:t>
      </w:r>
      <w:r w:rsidRPr="00E1567B">
        <w:rPr>
          <w:rFonts w:ascii="Arial" w:eastAsia="Times New Roman" w:hAnsi="Arial" w:cs="Arial"/>
          <w:sz w:val="24"/>
          <w:szCs w:val="24"/>
        </w:rPr>
        <w:t xml:space="preserve"> your high school. </w:t>
      </w:r>
    </w:p>
    <w:p w:rsidR="00E1567B" w:rsidRPr="00E1567B" w:rsidRDefault="00E1567B" w:rsidP="00E1567B">
      <w:pPr>
        <w:spacing w:after="0" w:line="240" w:lineRule="auto"/>
        <w:outlineLvl w:val="2"/>
        <w:rPr>
          <w:rFonts w:ascii="Arial" w:eastAsia="Times New Roman" w:hAnsi="Arial" w:cs="Arial"/>
          <w:b/>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Admissions Test Scores</w:t>
      </w:r>
    </w:p>
    <w:p w:rsidR="00E1567B" w:rsidRPr="00E1567B"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At many colleges, you have to submit SAT</w:t>
      </w:r>
      <w:r w:rsidRPr="00E1567B">
        <w:rPr>
          <w:rFonts w:ascii="Arial" w:eastAsia="Times New Roman" w:hAnsi="Arial" w:cs="Arial"/>
          <w:sz w:val="24"/>
          <w:szCs w:val="24"/>
          <w:vertAlign w:val="superscript"/>
        </w:rPr>
        <w:t>®</w:t>
      </w:r>
      <w:r w:rsidRPr="00E1567B">
        <w:rPr>
          <w:rFonts w:ascii="Arial" w:eastAsia="Times New Roman" w:hAnsi="Arial" w:cs="Arial"/>
          <w:sz w:val="24"/>
          <w:szCs w:val="24"/>
        </w:rPr>
        <w:t xml:space="preserve">, SAT Subject Test™, or ACT test scores. </w:t>
      </w:r>
    </w:p>
    <w:p w:rsidR="00E1567B" w:rsidRPr="00E1567B" w:rsidRDefault="00E1567B" w:rsidP="00E1567B">
      <w:pPr>
        <w:spacing w:after="0" w:line="240" w:lineRule="auto"/>
        <w:outlineLvl w:val="2"/>
        <w:rPr>
          <w:rFonts w:ascii="Arial" w:eastAsia="Times New Roman" w:hAnsi="Arial" w:cs="Arial"/>
          <w:b/>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Letters of Recommendation</w:t>
      </w:r>
    </w:p>
    <w:p w:rsidR="00F94BF4"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 xml:space="preserve">Many private colleges ask </w:t>
      </w:r>
      <w:r w:rsidR="00F94BF4">
        <w:rPr>
          <w:rFonts w:ascii="Arial" w:eastAsia="Times New Roman" w:hAnsi="Arial" w:cs="Arial"/>
          <w:sz w:val="24"/>
          <w:szCs w:val="24"/>
        </w:rPr>
        <w:t>for</w:t>
      </w:r>
      <w:r w:rsidRPr="00E1567B">
        <w:rPr>
          <w:rFonts w:ascii="Arial" w:eastAsia="Times New Roman" w:hAnsi="Arial" w:cs="Arial"/>
          <w:sz w:val="24"/>
          <w:szCs w:val="24"/>
        </w:rPr>
        <w:t xml:space="preserve"> one or more letters of recommendation from a teacher, counselor, or other adult who knows you well. </w:t>
      </w:r>
      <w:r w:rsidR="00F94BF4">
        <w:rPr>
          <w:rFonts w:ascii="Arial" w:eastAsia="Times New Roman" w:hAnsi="Arial" w:cs="Arial"/>
          <w:sz w:val="24"/>
          <w:szCs w:val="24"/>
        </w:rPr>
        <w:t>When asking someone to write such a letter, it can be helpful to provide them with a summary of your achievements.</w:t>
      </w:r>
    </w:p>
    <w:p w:rsidR="00E1567B" w:rsidRPr="00E1567B" w:rsidRDefault="00E1567B" w:rsidP="00E1567B">
      <w:pPr>
        <w:spacing w:after="0" w:line="240" w:lineRule="auto"/>
        <w:outlineLvl w:val="2"/>
        <w:rPr>
          <w:rFonts w:ascii="Arial" w:eastAsia="Times New Roman" w:hAnsi="Arial" w:cs="Arial"/>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Essay</w:t>
      </w:r>
    </w:p>
    <w:p w:rsidR="00E1567B" w:rsidRPr="00E1567B"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 xml:space="preserve">If you're applying to private colleges, </w:t>
      </w:r>
      <w:r w:rsidR="00C45F94">
        <w:rPr>
          <w:rFonts w:ascii="Arial" w:eastAsia="Times New Roman" w:hAnsi="Arial" w:cs="Arial"/>
          <w:sz w:val="24"/>
          <w:szCs w:val="24"/>
        </w:rPr>
        <w:t>an</w:t>
      </w:r>
      <w:r w:rsidRPr="00E1567B">
        <w:rPr>
          <w:rFonts w:ascii="Arial" w:eastAsia="Times New Roman" w:hAnsi="Arial" w:cs="Arial"/>
          <w:sz w:val="24"/>
          <w:szCs w:val="24"/>
        </w:rPr>
        <w:t xml:space="preserve"> essay</w:t>
      </w:r>
      <w:r w:rsidR="00C45F94">
        <w:rPr>
          <w:rFonts w:ascii="Arial" w:eastAsia="Times New Roman" w:hAnsi="Arial" w:cs="Arial"/>
          <w:sz w:val="24"/>
          <w:szCs w:val="24"/>
        </w:rPr>
        <w:t xml:space="preserve"> often plays an </w:t>
      </w:r>
      <w:r w:rsidRPr="00E1567B">
        <w:rPr>
          <w:rFonts w:ascii="Arial" w:eastAsia="Times New Roman" w:hAnsi="Arial" w:cs="Arial"/>
          <w:sz w:val="24"/>
          <w:szCs w:val="24"/>
        </w:rPr>
        <w:t xml:space="preserve">important role. </w:t>
      </w:r>
      <w:r w:rsidR="00C45F94">
        <w:rPr>
          <w:rFonts w:ascii="Arial" w:eastAsia="Times New Roman" w:hAnsi="Arial" w:cs="Arial"/>
          <w:sz w:val="24"/>
          <w:szCs w:val="24"/>
        </w:rPr>
        <w:t>T</w:t>
      </w:r>
      <w:r w:rsidR="00F94BF4">
        <w:rPr>
          <w:rFonts w:ascii="Arial" w:eastAsia="Times New Roman" w:hAnsi="Arial" w:cs="Arial"/>
          <w:sz w:val="24"/>
          <w:szCs w:val="24"/>
        </w:rPr>
        <w:t xml:space="preserve">ake this </w:t>
      </w:r>
      <w:r w:rsidRPr="00E1567B">
        <w:rPr>
          <w:rFonts w:ascii="Arial" w:eastAsia="Times New Roman" w:hAnsi="Arial" w:cs="Arial"/>
          <w:sz w:val="24"/>
          <w:szCs w:val="24"/>
        </w:rPr>
        <w:t>opportunity to express your individuali</w:t>
      </w:r>
      <w:r w:rsidR="00C45F94">
        <w:rPr>
          <w:rFonts w:ascii="Arial" w:eastAsia="Times New Roman" w:hAnsi="Arial" w:cs="Arial"/>
          <w:sz w:val="24"/>
          <w:szCs w:val="24"/>
        </w:rPr>
        <w:t xml:space="preserve">ty in a way that sets you apart. </w:t>
      </w:r>
    </w:p>
    <w:p w:rsidR="00E1567B" w:rsidRPr="00E1567B" w:rsidRDefault="00E1567B" w:rsidP="00E1567B">
      <w:pPr>
        <w:spacing w:after="0" w:line="240" w:lineRule="auto"/>
        <w:outlineLvl w:val="2"/>
        <w:rPr>
          <w:rFonts w:ascii="Arial" w:eastAsia="Times New Roman" w:hAnsi="Arial" w:cs="Arial"/>
          <w:b/>
          <w:bCs/>
          <w:sz w:val="24"/>
          <w:szCs w:val="24"/>
        </w:rPr>
      </w:pPr>
    </w:p>
    <w:p w:rsidR="00E1567B" w:rsidRPr="00E1567B" w:rsidRDefault="00E1567B" w:rsidP="00E1567B">
      <w:pPr>
        <w:spacing w:after="0" w:line="240" w:lineRule="auto"/>
        <w:outlineLvl w:val="2"/>
        <w:rPr>
          <w:rFonts w:ascii="Arial" w:eastAsia="Times New Roman" w:hAnsi="Arial" w:cs="Arial"/>
          <w:b/>
          <w:bCs/>
          <w:sz w:val="24"/>
          <w:szCs w:val="24"/>
        </w:rPr>
      </w:pPr>
      <w:r w:rsidRPr="00E1567B">
        <w:rPr>
          <w:rFonts w:ascii="Arial" w:eastAsia="Times New Roman" w:hAnsi="Arial" w:cs="Arial"/>
          <w:b/>
          <w:bCs/>
          <w:sz w:val="24"/>
          <w:szCs w:val="24"/>
        </w:rPr>
        <w:t>Interview</w:t>
      </w:r>
    </w:p>
    <w:p w:rsidR="00C45F94" w:rsidRDefault="00E1567B" w:rsidP="00E1567B">
      <w:pPr>
        <w:spacing w:after="0" w:line="240" w:lineRule="auto"/>
        <w:rPr>
          <w:rFonts w:ascii="Arial" w:eastAsia="Times New Roman" w:hAnsi="Arial" w:cs="Arial"/>
          <w:sz w:val="24"/>
          <w:szCs w:val="24"/>
        </w:rPr>
      </w:pPr>
      <w:r w:rsidRPr="00E1567B">
        <w:rPr>
          <w:rFonts w:ascii="Arial" w:eastAsia="Times New Roman" w:hAnsi="Arial" w:cs="Arial"/>
          <w:sz w:val="24"/>
          <w:szCs w:val="24"/>
        </w:rPr>
        <w:t>This is required or recommended by some colleges. Even if it's not required, it's a good idea to set up an interview because it gives you a chance to make a personal connection with someone</w:t>
      </w:r>
      <w:r w:rsidR="00C45F94">
        <w:rPr>
          <w:rFonts w:ascii="Arial" w:eastAsia="Times New Roman" w:hAnsi="Arial" w:cs="Arial"/>
          <w:sz w:val="24"/>
          <w:szCs w:val="24"/>
        </w:rPr>
        <w:t xml:space="preserve"> from the institution.</w:t>
      </w:r>
    </w:p>
    <w:p w:rsidR="00AE35F9" w:rsidRPr="00AE35F9" w:rsidRDefault="00AE35F9" w:rsidP="00AE35F9">
      <w:pPr>
        <w:pStyle w:val="Heading3"/>
        <w:rPr>
          <w:rFonts w:ascii="Arial" w:eastAsia="Times New Roman" w:hAnsi="Arial" w:cs="Arial"/>
          <w:color w:val="auto"/>
          <w:sz w:val="24"/>
          <w:szCs w:val="24"/>
        </w:rPr>
      </w:pPr>
      <w:r w:rsidRPr="00AE35F9">
        <w:rPr>
          <w:rFonts w:ascii="Arial" w:eastAsia="Times New Roman" w:hAnsi="Arial" w:cs="Arial"/>
          <w:color w:val="auto"/>
          <w:sz w:val="24"/>
          <w:szCs w:val="24"/>
        </w:rPr>
        <w:t>Audition/Portfolio</w:t>
      </w:r>
    </w:p>
    <w:p w:rsidR="00AE35F9" w:rsidRPr="00AE35F9" w:rsidRDefault="00AE35F9" w:rsidP="00AE35F9">
      <w:pPr>
        <w:spacing w:after="0" w:line="240" w:lineRule="auto"/>
        <w:rPr>
          <w:rFonts w:ascii="Arial" w:eastAsia="Times New Roman" w:hAnsi="Arial" w:cs="Arial"/>
          <w:sz w:val="24"/>
          <w:szCs w:val="24"/>
        </w:rPr>
      </w:pPr>
      <w:r w:rsidRPr="00AE35F9">
        <w:rPr>
          <w:rFonts w:ascii="Arial" w:eastAsia="Times New Roman" w:hAnsi="Arial" w:cs="Arial"/>
          <w:sz w:val="24"/>
          <w:szCs w:val="24"/>
        </w:rPr>
        <w:t>If you're applying for a program such as music, art, or design, you may have to document prior work by auditio</w:t>
      </w:r>
      <w:r w:rsidR="00C45F94">
        <w:rPr>
          <w:rFonts w:ascii="Arial" w:eastAsia="Times New Roman" w:hAnsi="Arial" w:cs="Arial"/>
          <w:sz w:val="24"/>
          <w:szCs w:val="24"/>
        </w:rPr>
        <w:t xml:space="preserve">ning on campus or submitting a sample </w:t>
      </w:r>
      <w:r w:rsidRPr="00AE35F9">
        <w:rPr>
          <w:rFonts w:ascii="Arial" w:eastAsia="Times New Roman" w:hAnsi="Arial" w:cs="Arial"/>
          <w:sz w:val="24"/>
          <w:szCs w:val="24"/>
        </w:rPr>
        <w:t>of your work to demonstrate your ability.</w:t>
      </w:r>
    </w:p>
    <w:p w:rsidR="00AE35F9" w:rsidRPr="00AE35F9" w:rsidRDefault="00AE35F9" w:rsidP="00AE35F9">
      <w:pPr>
        <w:spacing w:after="0" w:line="240" w:lineRule="auto"/>
        <w:outlineLvl w:val="2"/>
        <w:rPr>
          <w:rFonts w:ascii="Arial" w:eastAsia="Times New Roman" w:hAnsi="Arial" w:cs="Arial"/>
          <w:bCs/>
          <w:sz w:val="24"/>
          <w:szCs w:val="24"/>
        </w:rPr>
      </w:pPr>
    </w:p>
    <w:p w:rsidR="00AE35F9" w:rsidRPr="00AE35F9" w:rsidRDefault="00AE35F9" w:rsidP="00AE35F9">
      <w:pPr>
        <w:spacing w:after="0" w:line="240" w:lineRule="auto"/>
        <w:outlineLvl w:val="2"/>
        <w:rPr>
          <w:rFonts w:ascii="Arial" w:eastAsia="Times New Roman" w:hAnsi="Arial" w:cs="Arial"/>
          <w:b/>
          <w:bCs/>
          <w:sz w:val="24"/>
          <w:szCs w:val="24"/>
        </w:rPr>
      </w:pPr>
      <w:r w:rsidRPr="00AE35F9">
        <w:rPr>
          <w:rFonts w:ascii="Arial" w:eastAsia="Times New Roman" w:hAnsi="Arial" w:cs="Arial"/>
          <w:b/>
          <w:bCs/>
          <w:sz w:val="24"/>
          <w:szCs w:val="24"/>
        </w:rPr>
        <w:t>The Sum of the Parts</w:t>
      </w:r>
    </w:p>
    <w:p w:rsidR="00AE35F9" w:rsidRPr="00AE35F9" w:rsidRDefault="00AE35F9" w:rsidP="00AE35F9">
      <w:pPr>
        <w:spacing w:after="0" w:line="240" w:lineRule="auto"/>
        <w:rPr>
          <w:rFonts w:ascii="Arial" w:eastAsia="Times New Roman" w:hAnsi="Arial" w:cs="Arial"/>
          <w:sz w:val="24"/>
          <w:szCs w:val="24"/>
        </w:rPr>
      </w:pPr>
      <w:r w:rsidRPr="00AE35F9">
        <w:rPr>
          <w:rFonts w:ascii="Arial" w:eastAsia="Times New Roman" w:hAnsi="Arial" w:cs="Arial"/>
          <w:sz w:val="24"/>
          <w:szCs w:val="24"/>
        </w:rPr>
        <w:t xml:space="preserve">Your entire application should create a consistent portrait of who you are and what you'll bring to the college. The more the pieces of the puzzle support one impression, the more confident the admissions committee will be in admitting you. </w:t>
      </w:r>
    </w:p>
    <w:p w:rsidR="00AE35F9" w:rsidRDefault="00AE35F9" w:rsidP="00E1567B"/>
    <w:p w:rsidR="00206D39" w:rsidRDefault="00206D39" w:rsidP="005D4B65">
      <w:pPr>
        <w:spacing w:after="0" w:line="240" w:lineRule="auto"/>
        <w:rPr>
          <w:rFonts w:ascii="Arial" w:eastAsia="Calibri" w:hAnsi="Arial" w:cs="Arial"/>
          <w:b/>
          <w:sz w:val="28"/>
          <w:szCs w:val="28"/>
        </w:rPr>
      </w:pPr>
    </w:p>
    <w:p w:rsidR="00AE35F9" w:rsidRPr="005D4B65" w:rsidRDefault="00AE35F9" w:rsidP="005D4B65">
      <w:pPr>
        <w:spacing w:after="0" w:line="240" w:lineRule="auto"/>
        <w:rPr>
          <w:rFonts w:ascii="Arial" w:eastAsia="Calibri" w:hAnsi="Arial" w:cs="Arial"/>
          <w:b/>
          <w:sz w:val="28"/>
          <w:szCs w:val="28"/>
        </w:rPr>
      </w:pPr>
      <w:r w:rsidRPr="005D4B65">
        <w:rPr>
          <w:rFonts w:ascii="Arial" w:eastAsia="Calibri" w:hAnsi="Arial" w:cs="Arial"/>
          <w:b/>
          <w:sz w:val="28"/>
          <w:szCs w:val="28"/>
        </w:rPr>
        <w:lastRenderedPageBreak/>
        <w:t>Financing College</w:t>
      </w:r>
    </w:p>
    <w:p w:rsidR="00AE35F9" w:rsidRPr="00AE35F9" w:rsidRDefault="00AE35F9" w:rsidP="00AE35F9">
      <w:pPr>
        <w:spacing w:after="0" w:line="240" w:lineRule="auto"/>
        <w:contextualSpacing/>
        <w:rPr>
          <w:rFonts w:ascii="Arial" w:eastAsia="Calibri" w:hAnsi="Arial" w:cs="Arial"/>
          <w:sz w:val="24"/>
          <w:szCs w:val="24"/>
        </w:rPr>
      </w:pPr>
    </w:p>
    <w:p w:rsidR="00AE35F9" w:rsidRPr="00FB7E9C" w:rsidRDefault="00AE35F9" w:rsidP="00AE35F9">
      <w:pPr>
        <w:spacing w:after="0" w:line="240" w:lineRule="auto"/>
        <w:contextualSpacing/>
        <w:rPr>
          <w:rFonts w:ascii="Arial" w:eastAsia="Calibri" w:hAnsi="Arial" w:cs="Arial"/>
          <w:b/>
          <w:sz w:val="24"/>
          <w:szCs w:val="24"/>
          <w:u w:val="single"/>
        </w:rPr>
      </w:pPr>
      <w:r w:rsidRPr="00FB7E9C">
        <w:rPr>
          <w:rFonts w:ascii="Arial" w:eastAsia="Calibri" w:hAnsi="Arial" w:cs="Arial"/>
          <w:b/>
          <w:sz w:val="24"/>
          <w:szCs w:val="24"/>
          <w:u w:val="single"/>
        </w:rPr>
        <w:t>COLLEGE IS EXPENSIVE…</w:t>
      </w:r>
    </w:p>
    <w:p w:rsidR="00BE20C4" w:rsidRDefault="00BE20C4" w:rsidP="00AE35F9">
      <w:pPr>
        <w:spacing w:after="0" w:line="240" w:lineRule="auto"/>
        <w:contextualSpacing/>
        <w:rPr>
          <w:rFonts w:ascii="Arial" w:eastAsia="Calibri" w:hAnsi="Arial" w:cs="Arial"/>
          <w:sz w:val="24"/>
          <w:szCs w:val="24"/>
        </w:rPr>
      </w:pPr>
    </w:p>
    <w:p w:rsidR="00AE35F9" w:rsidRPr="00AE35F9" w:rsidRDefault="00FB7E9C" w:rsidP="00AE35F9">
      <w:pPr>
        <w:spacing w:after="0" w:line="240" w:lineRule="auto"/>
        <w:contextualSpacing/>
        <w:rPr>
          <w:rFonts w:ascii="Arial" w:eastAsia="Calibri" w:hAnsi="Arial" w:cs="Arial"/>
          <w:sz w:val="24"/>
          <w:szCs w:val="24"/>
        </w:rPr>
      </w:pPr>
      <w:r>
        <w:rPr>
          <w:rFonts w:ascii="Arial" w:eastAsia="Calibri" w:hAnsi="Arial" w:cs="Arial"/>
          <w:sz w:val="24"/>
          <w:szCs w:val="24"/>
        </w:rPr>
        <w:t>Plan</w:t>
      </w:r>
      <w:r w:rsidR="00AE35F9" w:rsidRPr="00AE35F9">
        <w:rPr>
          <w:rFonts w:ascii="Arial" w:eastAsia="Calibri" w:hAnsi="Arial" w:cs="Arial"/>
          <w:sz w:val="24"/>
          <w:szCs w:val="24"/>
        </w:rPr>
        <w:t xml:space="preserve"> ahead t</w:t>
      </w:r>
      <w:r>
        <w:rPr>
          <w:rFonts w:ascii="Arial" w:eastAsia="Calibri" w:hAnsi="Arial" w:cs="Arial"/>
          <w:sz w:val="24"/>
          <w:szCs w:val="24"/>
        </w:rPr>
        <w:t>o budget your college expenses and</w:t>
      </w:r>
      <w:r w:rsidR="00AE35F9" w:rsidRPr="00AE35F9">
        <w:rPr>
          <w:rFonts w:ascii="Arial" w:eastAsia="Calibri" w:hAnsi="Arial" w:cs="Arial"/>
          <w:sz w:val="24"/>
          <w:szCs w:val="24"/>
        </w:rPr>
        <w:t xml:space="preserve"> </w:t>
      </w:r>
      <w:r>
        <w:rPr>
          <w:rFonts w:ascii="Arial" w:eastAsia="Calibri" w:hAnsi="Arial" w:cs="Arial"/>
          <w:b/>
          <w:sz w:val="24"/>
          <w:szCs w:val="24"/>
          <w:u w:val="single"/>
        </w:rPr>
        <w:t>r</w:t>
      </w:r>
      <w:r w:rsidR="00AE35F9" w:rsidRPr="00FB7E9C">
        <w:rPr>
          <w:rFonts w:ascii="Arial" w:eastAsia="Calibri" w:hAnsi="Arial" w:cs="Arial"/>
          <w:b/>
          <w:sz w:val="24"/>
          <w:szCs w:val="24"/>
          <w:u w:val="single"/>
        </w:rPr>
        <w:t>emember, tuition is only part of how much it costs to attend college.</w:t>
      </w:r>
      <w:r w:rsidR="00AE35F9" w:rsidRPr="00AE35F9">
        <w:rPr>
          <w:rFonts w:ascii="Arial" w:eastAsia="Calibri" w:hAnsi="Arial" w:cs="Arial"/>
          <w:sz w:val="24"/>
          <w:szCs w:val="24"/>
        </w:rPr>
        <w:t xml:space="preserve">  Be sure to consider fees, room, computer/software, books, transportation, supplies, food/meal plan and any recreation or fun activities you’d like to do.  </w:t>
      </w:r>
    </w:p>
    <w:p w:rsidR="00AE35F9" w:rsidRPr="00AE35F9" w:rsidRDefault="00AE35F9" w:rsidP="00AE35F9">
      <w:pPr>
        <w:spacing w:after="0" w:line="240" w:lineRule="auto"/>
        <w:contextualSpacing/>
        <w:rPr>
          <w:rFonts w:ascii="Arial" w:eastAsia="Calibri" w:hAnsi="Arial" w:cs="Arial"/>
          <w:sz w:val="24"/>
          <w:szCs w:val="24"/>
        </w:rPr>
      </w:pPr>
    </w:p>
    <w:p w:rsidR="00AE35F9" w:rsidRPr="00AE35F9" w:rsidRDefault="00AE35F9" w:rsidP="00AE35F9">
      <w:pPr>
        <w:spacing w:after="0" w:line="240" w:lineRule="auto"/>
        <w:contextualSpacing/>
        <w:rPr>
          <w:rFonts w:ascii="Arial" w:eastAsia="Calibri" w:hAnsi="Arial" w:cs="Arial"/>
          <w:sz w:val="24"/>
          <w:szCs w:val="24"/>
        </w:rPr>
      </w:pPr>
      <w:r w:rsidRPr="00AE35F9">
        <w:rPr>
          <w:rFonts w:ascii="Arial" w:eastAsia="Calibri" w:hAnsi="Arial" w:cs="Arial"/>
          <w:sz w:val="24"/>
          <w:szCs w:val="24"/>
        </w:rPr>
        <w:t xml:space="preserve">Once you calculate your school expenses, factor in financial resources including scholarships, grants, parent contributions, government and/or private loans, work study or off-campus work, gift money and savings.  </w:t>
      </w:r>
    </w:p>
    <w:p w:rsidR="00AE35F9" w:rsidRPr="00AE35F9" w:rsidRDefault="00AE35F9" w:rsidP="00AE35F9">
      <w:pPr>
        <w:spacing w:after="0" w:line="240" w:lineRule="auto"/>
        <w:contextualSpacing/>
        <w:rPr>
          <w:rFonts w:ascii="Arial" w:eastAsia="Calibri" w:hAnsi="Arial" w:cs="Arial"/>
          <w:sz w:val="24"/>
          <w:szCs w:val="24"/>
        </w:rPr>
      </w:pPr>
    </w:p>
    <w:p w:rsidR="00AE35F9" w:rsidRPr="00AE35F9" w:rsidRDefault="00AE35F9" w:rsidP="00AE35F9">
      <w:pPr>
        <w:spacing w:after="0" w:line="240" w:lineRule="auto"/>
        <w:contextualSpacing/>
        <w:rPr>
          <w:rFonts w:ascii="Arial" w:eastAsia="Calibri" w:hAnsi="Arial" w:cs="Arial"/>
          <w:i/>
          <w:sz w:val="24"/>
          <w:szCs w:val="24"/>
        </w:rPr>
      </w:pPr>
      <w:r w:rsidRPr="00AE35F9">
        <w:rPr>
          <w:rFonts w:ascii="Arial" w:eastAsia="Calibri" w:hAnsi="Arial" w:cs="Arial"/>
          <w:i/>
          <w:sz w:val="24"/>
          <w:szCs w:val="24"/>
        </w:rPr>
        <w:t xml:space="preserve">If a financial gap exists, you may want to see if you are eligible for financial assistance. </w:t>
      </w:r>
    </w:p>
    <w:p w:rsidR="00AE35F9" w:rsidRPr="00AE35F9" w:rsidRDefault="00AE35F9" w:rsidP="00AE35F9">
      <w:pPr>
        <w:spacing w:after="0" w:line="240" w:lineRule="auto"/>
        <w:contextualSpacing/>
        <w:rPr>
          <w:rFonts w:ascii="Arial" w:eastAsia="Calibri" w:hAnsi="Arial" w:cs="Arial"/>
          <w:sz w:val="24"/>
          <w:szCs w:val="24"/>
        </w:rPr>
      </w:pPr>
    </w:p>
    <w:p w:rsidR="00AE35F9" w:rsidRPr="00AE35F9" w:rsidRDefault="00AE35F9" w:rsidP="00AE35F9">
      <w:pPr>
        <w:spacing w:after="0" w:line="240" w:lineRule="auto"/>
        <w:contextualSpacing/>
        <w:rPr>
          <w:rFonts w:ascii="Arial" w:eastAsia="Calibri" w:hAnsi="Arial" w:cs="Arial"/>
          <w:sz w:val="24"/>
          <w:szCs w:val="24"/>
        </w:rPr>
      </w:pPr>
      <w:r w:rsidRPr="00AE35F9">
        <w:rPr>
          <w:rFonts w:ascii="Arial" w:eastAsia="Calibri" w:hAnsi="Arial" w:cs="Arial"/>
          <w:sz w:val="24"/>
          <w:szCs w:val="24"/>
        </w:rPr>
        <w:t xml:space="preserve">Begin by completing the Free Application for Federal Student Aid at </w:t>
      </w:r>
      <w:hyperlink r:id="rId17" w:history="1">
        <w:r w:rsidRPr="00AE35F9">
          <w:rPr>
            <w:rFonts w:ascii="Arial" w:eastAsia="Calibri" w:hAnsi="Arial" w:cs="Arial"/>
            <w:sz w:val="24"/>
            <w:szCs w:val="24"/>
            <w:u w:val="single"/>
          </w:rPr>
          <w:t>www.fafsa.ed.gov/</w:t>
        </w:r>
      </w:hyperlink>
      <w:r w:rsidRPr="00AE35F9">
        <w:rPr>
          <w:rFonts w:ascii="Arial" w:eastAsia="Calibri" w:hAnsi="Arial" w:cs="Arial"/>
          <w:sz w:val="24"/>
          <w:szCs w:val="24"/>
        </w:rPr>
        <w:t xml:space="preserve">  to see if you are eligible for grants, scholarships, work study jobs, or loans.</w:t>
      </w:r>
    </w:p>
    <w:p w:rsidR="00AE35F9" w:rsidRPr="00AE35F9" w:rsidRDefault="00AE35F9" w:rsidP="00AE35F9">
      <w:pPr>
        <w:spacing w:after="0" w:line="240" w:lineRule="auto"/>
        <w:contextualSpacing/>
        <w:rPr>
          <w:rFonts w:ascii="Arial" w:eastAsia="Calibri" w:hAnsi="Arial" w:cs="Arial"/>
          <w:sz w:val="24"/>
          <w:szCs w:val="24"/>
        </w:rPr>
      </w:pPr>
    </w:p>
    <w:p w:rsidR="00AE35F9" w:rsidRPr="00AE35F9" w:rsidRDefault="00AE35F9" w:rsidP="00AE35F9">
      <w:pPr>
        <w:spacing w:after="0" w:line="240" w:lineRule="auto"/>
        <w:contextualSpacing/>
        <w:rPr>
          <w:rFonts w:ascii="Arial" w:eastAsia="Calibri" w:hAnsi="Arial" w:cs="Arial"/>
          <w:sz w:val="24"/>
          <w:szCs w:val="24"/>
        </w:rPr>
      </w:pPr>
      <w:r w:rsidRPr="00AE35F9">
        <w:rPr>
          <w:rFonts w:ascii="Arial" w:eastAsia="Calibri" w:hAnsi="Arial" w:cs="Arial"/>
          <w:sz w:val="24"/>
          <w:szCs w:val="24"/>
        </w:rPr>
        <w:t xml:space="preserve">You do not have to pay back money from grants or scholarships but you do have to pay back loans. </w:t>
      </w:r>
    </w:p>
    <w:p w:rsidR="00AE35F9" w:rsidRPr="00AE35F9" w:rsidRDefault="00AE35F9" w:rsidP="00AE35F9">
      <w:pPr>
        <w:spacing w:after="0" w:line="240" w:lineRule="auto"/>
        <w:contextualSpacing/>
        <w:rPr>
          <w:rFonts w:ascii="Arial" w:eastAsia="Calibri" w:hAnsi="Arial" w:cs="Arial"/>
          <w:sz w:val="24"/>
          <w:szCs w:val="24"/>
        </w:rPr>
      </w:pPr>
    </w:p>
    <w:p w:rsidR="00AE35F9" w:rsidRPr="00AE35F9" w:rsidRDefault="00AE35F9" w:rsidP="00AE35F9">
      <w:pPr>
        <w:spacing w:after="0" w:line="240" w:lineRule="auto"/>
        <w:contextualSpacing/>
        <w:rPr>
          <w:rFonts w:ascii="Arial" w:eastAsia="Calibri" w:hAnsi="Arial" w:cs="Arial"/>
          <w:sz w:val="24"/>
          <w:szCs w:val="24"/>
        </w:rPr>
      </w:pPr>
      <w:r w:rsidRPr="00AE35F9">
        <w:rPr>
          <w:rFonts w:ascii="Arial" w:eastAsia="Calibri" w:hAnsi="Arial" w:cs="Arial"/>
          <w:sz w:val="24"/>
          <w:szCs w:val="24"/>
        </w:rPr>
        <w:t>Additional resources to explore for financial assistance include:</w:t>
      </w:r>
    </w:p>
    <w:p w:rsidR="00A85CFC" w:rsidRDefault="00A85CFC" w:rsidP="00AE35F9">
      <w:pPr>
        <w:numPr>
          <w:ilvl w:val="0"/>
          <w:numId w:val="10"/>
        </w:numPr>
        <w:spacing w:after="0" w:line="240" w:lineRule="auto"/>
        <w:contextualSpacing/>
        <w:rPr>
          <w:rFonts w:ascii="Arial" w:eastAsia="Calibri" w:hAnsi="Arial" w:cs="Arial"/>
          <w:sz w:val="24"/>
          <w:szCs w:val="24"/>
        </w:rPr>
        <w:sectPr w:rsidR="00A85CFC" w:rsidSect="00EC7609">
          <w:footerReference w:type="default" r:id="rId18"/>
          <w:pgSz w:w="12240" w:h="15840"/>
          <w:pgMar w:top="1440" w:right="1440" w:bottom="1440" w:left="1440" w:header="720" w:footer="720" w:gutter="0"/>
          <w:pgNumType w:start="0"/>
          <w:cols w:space="720"/>
          <w:titlePg/>
          <w:docGrid w:linePitch="360"/>
        </w:sectPr>
      </w:pPr>
    </w:p>
    <w:p w:rsidR="00A85CFC" w:rsidRDefault="00A85CFC" w:rsidP="00A85CFC">
      <w:pPr>
        <w:spacing w:after="0" w:line="240" w:lineRule="auto"/>
        <w:ind w:left="720"/>
        <w:contextualSpacing/>
        <w:rPr>
          <w:rFonts w:ascii="Arial" w:eastAsia="Calibri" w:hAnsi="Arial" w:cs="Arial"/>
          <w:sz w:val="24"/>
          <w:szCs w:val="24"/>
        </w:rPr>
      </w:pP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Your High School Guidance Counselor</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Your college of choice</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Financial Aid Office</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Admissions</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College Catalog</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Student Organizations</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Parents’ employers</w:t>
      </w:r>
    </w:p>
    <w:p w:rsidR="00A85CFC" w:rsidRDefault="00A85CFC" w:rsidP="00A85CFC">
      <w:pPr>
        <w:spacing w:after="0" w:line="240" w:lineRule="auto"/>
        <w:ind w:left="720"/>
        <w:contextualSpacing/>
        <w:rPr>
          <w:rFonts w:ascii="Arial" w:eastAsia="Calibri" w:hAnsi="Arial" w:cs="Arial"/>
          <w:sz w:val="24"/>
          <w:szCs w:val="24"/>
        </w:rPr>
      </w:pP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Friends’ parents</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Your community</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Large Employers</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Civic and Religious Organizations</w:t>
      </w:r>
    </w:p>
    <w:p w:rsidR="00AE35F9" w:rsidRP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Scholarship Search Engines</w:t>
      </w:r>
    </w:p>
    <w:p w:rsidR="00AE35F9" w:rsidRDefault="00AE35F9" w:rsidP="00AE35F9">
      <w:pPr>
        <w:numPr>
          <w:ilvl w:val="0"/>
          <w:numId w:val="10"/>
        </w:numPr>
        <w:spacing w:after="0" w:line="240" w:lineRule="auto"/>
        <w:contextualSpacing/>
        <w:rPr>
          <w:rFonts w:ascii="Arial" w:eastAsia="Calibri" w:hAnsi="Arial" w:cs="Arial"/>
          <w:sz w:val="24"/>
          <w:szCs w:val="24"/>
        </w:rPr>
      </w:pPr>
      <w:r w:rsidRPr="00AE35F9">
        <w:rPr>
          <w:rFonts w:ascii="Arial" w:eastAsia="Calibri" w:hAnsi="Arial" w:cs="Arial"/>
          <w:sz w:val="24"/>
          <w:szCs w:val="24"/>
        </w:rPr>
        <w:t>Disability-specific organizations</w:t>
      </w:r>
    </w:p>
    <w:p w:rsidR="00A85CFC" w:rsidRDefault="00A85CFC" w:rsidP="008305A5">
      <w:pPr>
        <w:spacing w:after="0" w:line="240" w:lineRule="auto"/>
        <w:contextualSpacing/>
        <w:rPr>
          <w:rFonts w:ascii="Arial" w:eastAsia="Calibri" w:hAnsi="Arial" w:cs="Arial"/>
          <w:sz w:val="24"/>
          <w:szCs w:val="24"/>
        </w:rPr>
        <w:sectPr w:rsidR="00A85CFC" w:rsidSect="00A85CFC">
          <w:type w:val="continuous"/>
          <w:pgSz w:w="12240" w:h="15840"/>
          <w:pgMar w:top="1440" w:right="1440" w:bottom="1440" w:left="1440" w:header="720" w:footer="720" w:gutter="0"/>
          <w:cols w:num="2" w:space="720"/>
          <w:docGrid w:linePitch="360"/>
        </w:sectPr>
      </w:pPr>
    </w:p>
    <w:p w:rsidR="008305A5" w:rsidRDefault="008305A5" w:rsidP="008305A5">
      <w:pPr>
        <w:spacing w:after="0" w:line="240" w:lineRule="auto"/>
        <w:contextualSpacing/>
        <w:rPr>
          <w:rFonts w:ascii="Arial" w:eastAsia="Calibri" w:hAnsi="Arial" w:cs="Arial"/>
          <w:sz w:val="24"/>
          <w:szCs w:val="24"/>
        </w:rPr>
      </w:pPr>
    </w:p>
    <w:p w:rsidR="008305A5" w:rsidRPr="008305A5" w:rsidRDefault="008305A5" w:rsidP="008305A5">
      <w:pPr>
        <w:spacing w:after="0" w:line="240" w:lineRule="auto"/>
        <w:contextualSpacing/>
        <w:rPr>
          <w:rFonts w:ascii="Arial" w:eastAsia="Calibri" w:hAnsi="Arial" w:cs="Arial"/>
          <w:b/>
          <w:sz w:val="24"/>
          <w:szCs w:val="24"/>
        </w:rPr>
      </w:pPr>
      <w:r w:rsidRPr="008305A5">
        <w:rPr>
          <w:rFonts w:ascii="Arial" w:eastAsia="Calibri" w:hAnsi="Arial" w:cs="Arial"/>
          <w:b/>
          <w:sz w:val="24"/>
          <w:szCs w:val="24"/>
        </w:rPr>
        <w:t>Financial Aid/Scholarship Resources:</w:t>
      </w:r>
    </w:p>
    <w:p w:rsidR="008305A5" w:rsidRDefault="008305A5" w:rsidP="008305A5">
      <w:pPr>
        <w:spacing w:after="0" w:line="240" w:lineRule="auto"/>
        <w:contextualSpacing/>
        <w:rPr>
          <w:rFonts w:ascii="Arial" w:eastAsia="Calibri" w:hAnsi="Arial" w:cs="Arial"/>
          <w:sz w:val="24"/>
          <w:szCs w:val="24"/>
        </w:rPr>
      </w:pPr>
    </w:p>
    <w:p w:rsidR="008305A5" w:rsidRDefault="008305A5" w:rsidP="008305A5">
      <w:pPr>
        <w:pStyle w:val="ListParagraph"/>
        <w:numPr>
          <w:ilvl w:val="0"/>
          <w:numId w:val="15"/>
        </w:numPr>
        <w:spacing w:after="0" w:line="240" w:lineRule="auto"/>
        <w:rPr>
          <w:rFonts w:ascii="Arial" w:eastAsia="Calibri" w:hAnsi="Arial" w:cs="Arial"/>
          <w:sz w:val="24"/>
          <w:szCs w:val="24"/>
        </w:rPr>
      </w:pPr>
      <w:r w:rsidRPr="008305A5">
        <w:rPr>
          <w:rFonts w:ascii="Arial" w:eastAsia="Calibri" w:hAnsi="Arial" w:cs="Arial"/>
          <w:b/>
          <w:sz w:val="24"/>
          <w:szCs w:val="24"/>
        </w:rPr>
        <w:t>FinAid</w:t>
      </w:r>
      <w:r>
        <w:rPr>
          <w:rFonts w:ascii="Arial" w:eastAsia="Calibri" w:hAnsi="Arial" w:cs="Arial"/>
          <w:sz w:val="24"/>
          <w:szCs w:val="24"/>
        </w:rPr>
        <w:t xml:space="preserve"> (</w:t>
      </w:r>
      <w:hyperlink r:id="rId19" w:history="1">
        <w:r w:rsidRPr="007E5940">
          <w:rPr>
            <w:rStyle w:val="Hyperlink"/>
            <w:rFonts w:ascii="Arial" w:eastAsia="Calibri" w:hAnsi="Arial" w:cs="Arial"/>
            <w:sz w:val="24"/>
            <w:szCs w:val="24"/>
          </w:rPr>
          <w:t>www.finaid.org</w:t>
        </w:r>
      </w:hyperlink>
      <w:r>
        <w:rPr>
          <w:rFonts w:ascii="Arial" w:eastAsia="Calibri" w:hAnsi="Arial" w:cs="Arial"/>
          <w:sz w:val="24"/>
          <w:szCs w:val="24"/>
        </w:rPr>
        <w:t>): comprehensive source for student financial aid information, advice and tools both on and off the web.</w:t>
      </w:r>
    </w:p>
    <w:p w:rsidR="008305A5" w:rsidRDefault="008305A5" w:rsidP="008305A5">
      <w:pPr>
        <w:pStyle w:val="ListParagraph"/>
        <w:spacing w:after="0" w:line="240" w:lineRule="auto"/>
        <w:rPr>
          <w:rFonts w:ascii="Arial" w:eastAsia="Calibri" w:hAnsi="Arial" w:cs="Arial"/>
          <w:sz w:val="24"/>
          <w:szCs w:val="24"/>
        </w:rPr>
      </w:pPr>
      <w:r>
        <w:rPr>
          <w:rFonts w:ascii="Arial" w:eastAsia="Calibri" w:hAnsi="Arial" w:cs="Arial"/>
          <w:sz w:val="24"/>
          <w:szCs w:val="24"/>
        </w:rPr>
        <w:t xml:space="preserve"> </w:t>
      </w:r>
    </w:p>
    <w:p w:rsidR="008305A5" w:rsidRDefault="008305A5" w:rsidP="008305A5">
      <w:pPr>
        <w:pStyle w:val="ListParagraph"/>
        <w:numPr>
          <w:ilvl w:val="0"/>
          <w:numId w:val="15"/>
        </w:numPr>
        <w:spacing w:after="0" w:line="240" w:lineRule="auto"/>
        <w:rPr>
          <w:rFonts w:ascii="Arial" w:eastAsia="Calibri" w:hAnsi="Arial" w:cs="Arial"/>
          <w:sz w:val="24"/>
          <w:szCs w:val="24"/>
        </w:rPr>
      </w:pPr>
      <w:r w:rsidRPr="008305A5">
        <w:rPr>
          <w:rFonts w:ascii="Arial" w:eastAsia="Calibri" w:hAnsi="Arial" w:cs="Arial"/>
          <w:b/>
          <w:sz w:val="24"/>
          <w:szCs w:val="24"/>
        </w:rPr>
        <w:t>SayStudent.com</w:t>
      </w:r>
      <w:r>
        <w:rPr>
          <w:rFonts w:ascii="Arial" w:eastAsia="Calibri" w:hAnsi="Arial" w:cs="Arial"/>
          <w:sz w:val="24"/>
          <w:szCs w:val="24"/>
        </w:rPr>
        <w:t xml:space="preserve"> (</w:t>
      </w:r>
      <w:hyperlink r:id="rId20" w:history="1">
        <w:r w:rsidRPr="007E5940">
          <w:rPr>
            <w:rStyle w:val="Hyperlink"/>
            <w:rFonts w:ascii="Arial" w:eastAsia="Calibri" w:hAnsi="Arial" w:cs="Arial"/>
            <w:sz w:val="24"/>
            <w:szCs w:val="24"/>
          </w:rPr>
          <w:t>www.saystudent.com</w:t>
        </w:r>
      </w:hyperlink>
      <w:r>
        <w:rPr>
          <w:rFonts w:ascii="Arial" w:eastAsia="Calibri" w:hAnsi="Arial" w:cs="Arial"/>
          <w:sz w:val="24"/>
          <w:szCs w:val="24"/>
        </w:rPr>
        <w:t>): a “one-stop</w:t>
      </w:r>
      <w:r w:rsidR="00A85CFC">
        <w:rPr>
          <w:rFonts w:ascii="Arial" w:eastAsia="Calibri" w:hAnsi="Arial" w:cs="Arial"/>
          <w:sz w:val="24"/>
          <w:szCs w:val="24"/>
        </w:rPr>
        <w:t xml:space="preserve"> shop</w:t>
      </w:r>
      <w:r w:rsidR="005E763F">
        <w:rPr>
          <w:rFonts w:ascii="Arial" w:eastAsia="Calibri" w:hAnsi="Arial" w:cs="Arial"/>
          <w:sz w:val="24"/>
          <w:szCs w:val="24"/>
        </w:rPr>
        <w:t>”</w:t>
      </w:r>
      <w:r w:rsidR="00A85CFC">
        <w:rPr>
          <w:rFonts w:ascii="Arial" w:eastAsia="Calibri" w:hAnsi="Arial" w:cs="Arial"/>
          <w:sz w:val="24"/>
          <w:szCs w:val="24"/>
        </w:rPr>
        <w:t xml:space="preserve"> for information relating to financial aid, scholarships, money tips, and more. To search scholarships, visit </w:t>
      </w:r>
      <w:hyperlink r:id="rId21" w:history="1">
        <w:r w:rsidR="00A85CFC" w:rsidRPr="007E5940">
          <w:rPr>
            <w:rStyle w:val="Hyperlink"/>
            <w:rFonts w:ascii="Arial" w:eastAsia="Calibri" w:hAnsi="Arial" w:cs="Arial"/>
            <w:sz w:val="24"/>
            <w:szCs w:val="24"/>
          </w:rPr>
          <w:t>www.saystudent.come/scholarship</w:t>
        </w:r>
      </w:hyperlink>
      <w:r w:rsidR="00A85CFC">
        <w:rPr>
          <w:rFonts w:ascii="Arial" w:eastAsia="Calibri" w:hAnsi="Arial" w:cs="Arial"/>
          <w:sz w:val="24"/>
          <w:szCs w:val="24"/>
        </w:rPr>
        <w:t xml:space="preserve"> </w:t>
      </w:r>
    </w:p>
    <w:p w:rsidR="00A85CFC" w:rsidRPr="00A85CFC" w:rsidRDefault="00A85CFC" w:rsidP="00A85CFC">
      <w:pPr>
        <w:pStyle w:val="ListParagraph"/>
        <w:rPr>
          <w:rFonts w:ascii="Arial" w:eastAsia="Calibri" w:hAnsi="Arial" w:cs="Arial"/>
          <w:sz w:val="24"/>
          <w:szCs w:val="24"/>
        </w:rPr>
      </w:pPr>
    </w:p>
    <w:p w:rsidR="00A85CFC" w:rsidRPr="008305A5" w:rsidRDefault="00A85CFC" w:rsidP="008305A5">
      <w:pPr>
        <w:pStyle w:val="ListParagraph"/>
        <w:numPr>
          <w:ilvl w:val="0"/>
          <w:numId w:val="15"/>
        </w:numPr>
        <w:spacing w:after="0" w:line="240" w:lineRule="auto"/>
        <w:rPr>
          <w:rFonts w:ascii="Arial" w:eastAsia="Calibri" w:hAnsi="Arial" w:cs="Arial"/>
          <w:sz w:val="24"/>
          <w:szCs w:val="24"/>
        </w:rPr>
      </w:pPr>
      <w:r>
        <w:rPr>
          <w:rFonts w:ascii="Arial" w:eastAsia="Calibri" w:hAnsi="Arial" w:cs="Arial"/>
          <w:sz w:val="24"/>
          <w:szCs w:val="24"/>
        </w:rPr>
        <w:t xml:space="preserve">Finally, you may want to do a Google search for “scholarship applications to find additional resources available. When applying for scholarships, it is important to </w:t>
      </w:r>
      <w:r w:rsidRPr="00A85CFC">
        <w:rPr>
          <w:rFonts w:ascii="Arial" w:eastAsia="Calibri" w:hAnsi="Arial" w:cs="Arial"/>
          <w:b/>
          <w:sz w:val="24"/>
          <w:szCs w:val="24"/>
          <w:u w:val="single"/>
        </w:rPr>
        <w:t>start early</w:t>
      </w:r>
      <w:r>
        <w:rPr>
          <w:rFonts w:ascii="Arial" w:eastAsia="Calibri" w:hAnsi="Arial" w:cs="Arial"/>
          <w:sz w:val="24"/>
          <w:szCs w:val="24"/>
        </w:rPr>
        <w:t>! Each scholarship will indicate the last day to apply. If you miss the deadline, you miss the opportunity for free money.</w:t>
      </w:r>
    </w:p>
    <w:p w:rsidR="00AE35F9" w:rsidRPr="00AE35F9" w:rsidRDefault="00AE35F9" w:rsidP="00AE35F9">
      <w:pPr>
        <w:spacing w:after="0" w:line="240" w:lineRule="auto"/>
        <w:contextualSpacing/>
        <w:rPr>
          <w:rFonts w:ascii="Arial" w:eastAsia="Calibri" w:hAnsi="Arial" w:cs="Arial"/>
          <w:sz w:val="24"/>
          <w:szCs w:val="24"/>
        </w:rPr>
      </w:pPr>
    </w:p>
    <w:p w:rsidR="00FE7403" w:rsidRDefault="00FE7403" w:rsidP="00FE7403">
      <w:pPr>
        <w:rPr>
          <w:rFonts w:ascii="Arial" w:hAnsi="Arial" w:cs="Arial"/>
          <w:b/>
          <w:sz w:val="32"/>
          <w:szCs w:val="32"/>
        </w:rPr>
      </w:pPr>
      <w:r w:rsidRPr="00FE7403">
        <w:rPr>
          <w:rFonts w:ascii="Arial" w:eastAsia="Calibri" w:hAnsi="Arial" w:cs="Arial"/>
          <w:noProof/>
          <w:sz w:val="32"/>
          <w:szCs w:val="32"/>
        </w:rPr>
        <w:lastRenderedPageBreak/>
        <mc:AlternateContent>
          <mc:Choice Requires="wps">
            <w:drawing>
              <wp:anchor distT="0" distB="0" distL="114300" distR="114300" simplePos="0" relativeHeight="251661312" behindDoc="0" locked="0" layoutInCell="1" allowOverlap="1" wp14:anchorId="45826968" wp14:editId="37129C30">
                <wp:simplePos x="0" y="0"/>
                <wp:positionH relativeFrom="column">
                  <wp:posOffset>-542925</wp:posOffset>
                </wp:positionH>
                <wp:positionV relativeFrom="paragraph">
                  <wp:posOffset>-66040</wp:posOffset>
                </wp:positionV>
                <wp:extent cx="847725" cy="723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solidFill>
                            <a:srgbClr val="000000"/>
                          </a:solidFill>
                          <a:miter lim="800000"/>
                          <a:headEnd/>
                          <a:tailEnd/>
                        </a:ln>
                      </wps:spPr>
                      <wps:txb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Pr>
                                <w:sz w:val="48"/>
                                <w:szCs w:val="4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75pt;margin-top:-5.2pt;width:66.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">
                <v:textbo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Pr>
                          <w:sz w:val="48"/>
                          <w:szCs w:val="48"/>
                        </w:rPr>
                        <w:t>2</w:t>
                      </w:r>
                    </w:p>
                  </w:txbxContent>
                </v:textbox>
              </v:shape>
            </w:pict>
          </mc:Fallback>
        </mc:AlternateContent>
      </w:r>
      <w:r>
        <w:rPr>
          <w:rFonts w:ascii="Arial" w:hAnsi="Arial" w:cs="Arial"/>
          <w:b/>
          <w:sz w:val="32"/>
          <w:szCs w:val="32"/>
        </w:rPr>
        <w:tab/>
      </w:r>
    </w:p>
    <w:p w:rsidR="00FE7403" w:rsidRDefault="00FE7403" w:rsidP="00FE7403">
      <w:pPr>
        <w:rPr>
          <w:rFonts w:ascii="Arial" w:hAnsi="Arial" w:cs="Arial"/>
          <w:b/>
          <w:sz w:val="32"/>
          <w:szCs w:val="32"/>
        </w:rPr>
      </w:pPr>
    </w:p>
    <w:p w:rsidR="00AE35F9" w:rsidRDefault="00FE7403" w:rsidP="00FE7403">
      <w:pPr>
        <w:rPr>
          <w:rFonts w:ascii="Arial" w:hAnsi="Arial" w:cs="Arial"/>
          <w:b/>
          <w:sz w:val="28"/>
          <w:szCs w:val="28"/>
        </w:rPr>
      </w:pPr>
      <w:r w:rsidRPr="00FE7403">
        <w:rPr>
          <w:rFonts w:ascii="Arial" w:hAnsi="Arial" w:cs="Arial"/>
          <w:b/>
          <w:sz w:val="28"/>
          <w:szCs w:val="28"/>
        </w:rPr>
        <w:t>Once You Select a College:</w:t>
      </w:r>
      <w:r>
        <w:rPr>
          <w:rFonts w:ascii="Arial" w:hAnsi="Arial" w:cs="Arial"/>
          <w:b/>
          <w:sz w:val="28"/>
          <w:szCs w:val="28"/>
        </w:rPr>
        <w:t xml:space="preserve"> </w:t>
      </w:r>
      <w:r w:rsidR="008B7800">
        <w:rPr>
          <w:rFonts w:ascii="Arial" w:hAnsi="Arial" w:cs="Arial"/>
          <w:b/>
          <w:sz w:val="28"/>
          <w:szCs w:val="28"/>
        </w:rPr>
        <w:t>Requesting</w:t>
      </w:r>
      <w:r w:rsidR="002E05A6" w:rsidRPr="00FE7403">
        <w:rPr>
          <w:rFonts w:ascii="Arial" w:hAnsi="Arial" w:cs="Arial"/>
          <w:b/>
          <w:sz w:val="28"/>
          <w:szCs w:val="28"/>
        </w:rPr>
        <w:t xml:space="preserve"> Accommodations</w:t>
      </w:r>
    </w:p>
    <w:p w:rsidR="008B7800" w:rsidRDefault="00FE7403" w:rsidP="002E05A6">
      <w:pPr>
        <w:rPr>
          <w:rFonts w:ascii="Arial" w:hAnsi="Arial" w:cs="Arial"/>
          <w:sz w:val="24"/>
          <w:szCs w:val="24"/>
        </w:rPr>
      </w:pPr>
      <w:r>
        <w:rPr>
          <w:rFonts w:ascii="Arial" w:hAnsi="Arial" w:cs="Arial"/>
          <w:sz w:val="24"/>
          <w:szCs w:val="24"/>
        </w:rPr>
        <w:t>Once you select a college, it’</w:t>
      </w:r>
      <w:r w:rsidR="008B7800">
        <w:rPr>
          <w:rFonts w:ascii="Arial" w:hAnsi="Arial" w:cs="Arial"/>
          <w:sz w:val="24"/>
          <w:szCs w:val="24"/>
        </w:rPr>
        <w:t xml:space="preserve">s important to plan ahead by contacting the Disability Services office to learn more about their specific registration process. </w:t>
      </w:r>
    </w:p>
    <w:p w:rsidR="008B7800" w:rsidRPr="008B7800" w:rsidRDefault="008B7800" w:rsidP="003C5ACB">
      <w:pPr>
        <w:spacing w:after="0"/>
        <w:rPr>
          <w:rFonts w:ascii="Arial" w:hAnsi="Arial" w:cs="Arial"/>
          <w:sz w:val="24"/>
          <w:szCs w:val="24"/>
        </w:rPr>
      </w:pPr>
    </w:p>
    <w:p w:rsidR="002E05A6" w:rsidRPr="008B7800" w:rsidRDefault="002E05A6" w:rsidP="002E05A6">
      <w:pPr>
        <w:rPr>
          <w:rFonts w:ascii="Arial" w:hAnsi="Arial" w:cs="Arial"/>
          <w:b/>
          <w:sz w:val="28"/>
          <w:szCs w:val="28"/>
        </w:rPr>
      </w:pPr>
      <w:r w:rsidRPr="008B7800">
        <w:rPr>
          <w:rFonts w:ascii="Arial" w:hAnsi="Arial" w:cs="Arial"/>
          <w:b/>
          <w:sz w:val="28"/>
          <w:szCs w:val="28"/>
        </w:rPr>
        <w:t>Applying for Accommodations</w:t>
      </w:r>
    </w:p>
    <w:p w:rsidR="002E05A6" w:rsidRDefault="002E05A6" w:rsidP="009A5B40">
      <w:pPr>
        <w:rPr>
          <w:rFonts w:ascii="Arial" w:hAnsi="Arial" w:cs="Arial"/>
        </w:rPr>
      </w:pPr>
      <w:r w:rsidRPr="002E05A6">
        <w:rPr>
          <w:rFonts w:ascii="Arial" w:hAnsi="Arial" w:cs="Arial"/>
        </w:rPr>
        <w:t>Dis</w:t>
      </w:r>
      <w:r>
        <w:rPr>
          <w:rFonts w:ascii="Arial" w:hAnsi="Arial" w:cs="Arial"/>
        </w:rPr>
        <w:t xml:space="preserve">ability Services offices have similar procedures for setting up accommodations and services for students with disabilities. </w:t>
      </w:r>
    </w:p>
    <w:p w:rsidR="008B7800" w:rsidRPr="002E05A6" w:rsidRDefault="002E05A6" w:rsidP="002E05A6">
      <w:pPr>
        <w:jc w:val="center"/>
        <w:rPr>
          <w:rFonts w:ascii="Arial" w:eastAsia="Calibri" w:hAnsi="Arial" w:cs="Arial"/>
          <w:b/>
        </w:rPr>
      </w:pPr>
      <w:r w:rsidRPr="002E05A6">
        <w:rPr>
          <w:rFonts w:ascii="Arial" w:eastAsia="Calibri" w:hAnsi="Arial" w:cs="Arial"/>
          <w:b/>
        </w:rPr>
        <w:t xml:space="preserve">Because all schools, however, are </w:t>
      </w:r>
      <w:r w:rsidRPr="002E05A6">
        <w:rPr>
          <w:rFonts w:ascii="Arial" w:eastAsia="Calibri" w:hAnsi="Arial" w:cs="Arial"/>
          <w:b/>
          <w:i/>
        </w:rPr>
        <w:t>not exactly</w:t>
      </w:r>
      <w:r w:rsidRPr="002E05A6">
        <w:rPr>
          <w:rFonts w:ascii="Arial" w:eastAsia="Calibri" w:hAnsi="Arial" w:cs="Arial"/>
          <w:b/>
        </w:rPr>
        <w:t xml:space="preserve"> the same, the first and most important step is to contact the institution and find out what the application procedures and </w:t>
      </w:r>
      <w:r>
        <w:rPr>
          <w:rFonts w:ascii="Arial" w:eastAsia="Calibri" w:hAnsi="Arial" w:cs="Arial"/>
          <w:b/>
        </w:rPr>
        <w:t>documentation requirements are.</w:t>
      </w:r>
    </w:p>
    <w:p w:rsidR="002E05A6" w:rsidRDefault="002E05A6">
      <w:pPr>
        <w:rPr>
          <w:rFonts w:ascii="Arial" w:hAnsi="Arial" w:cs="Arial"/>
        </w:rPr>
      </w:pPr>
      <w:r>
        <w:rPr>
          <w:rFonts w:ascii="Arial" w:hAnsi="Arial" w:cs="Arial"/>
        </w:rPr>
        <w:t xml:space="preserve">The office that provides services for students with disabilities may be called different things. You may try locating the office by searching for one of the following: </w:t>
      </w:r>
    </w:p>
    <w:p w:rsidR="002E05A6" w:rsidRDefault="002E05A6" w:rsidP="002E05A6">
      <w:pPr>
        <w:pStyle w:val="ListParagraph"/>
        <w:numPr>
          <w:ilvl w:val="0"/>
          <w:numId w:val="11"/>
        </w:numPr>
        <w:rPr>
          <w:rFonts w:ascii="Arial" w:hAnsi="Arial" w:cs="Arial"/>
        </w:rPr>
        <w:sectPr w:rsidR="002E05A6" w:rsidSect="00A85CFC">
          <w:type w:val="continuous"/>
          <w:pgSz w:w="12240" w:h="15840"/>
          <w:pgMar w:top="1440" w:right="1440" w:bottom="1440" w:left="1440" w:header="720" w:footer="720" w:gutter="0"/>
          <w:cols w:space="720"/>
          <w:docGrid w:linePitch="360"/>
        </w:sectPr>
      </w:pPr>
    </w:p>
    <w:p w:rsidR="002E05A6" w:rsidRPr="00611AB7" w:rsidRDefault="002E05A6" w:rsidP="00611AB7">
      <w:pPr>
        <w:pStyle w:val="ListParagraph"/>
        <w:numPr>
          <w:ilvl w:val="0"/>
          <w:numId w:val="11"/>
        </w:numPr>
        <w:rPr>
          <w:rFonts w:ascii="Arial" w:hAnsi="Arial" w:cs="Arial"/>
        </w:rPr>
      </w:pPr>
      <w:r w:rsidRPr="00611AB7">
        <w:rPr>
          <w:rFonts w:ascii="Arial" w:hAnsi="Arial" w:cs="Arial"/>
        </w:rPr>
        <w:lastRenderedPageBreak/>
        <w:t>ADA Office</w:t>
      </w:r>
    </w:p>
    <w:p w:rsidR="002E05A6" w:rsidRDefault="002E05A6" w:rsidP="002E05A6">
      <w:pPr>
        <w:pStyle w:val="ListParagraph"/>
        <w:numPr>
          <w:ilvl w:val="0"/>
          <w:numId w:val="11"/>
        </w:numPr>
        <w:rPr>
          <w:rFonts w:ascii="Arial" w:hAnsi="Arial" w:cs="Arial"/>
        </w:rPr>
      </w:pPr>
      <w:r>
        <w:rPr>
          <w:rFonts w:ascii="Arial" w:hAnsi="Arial" w:cs="Arial"/>
        </w:rPr>
        <w:t>Office of Disability Services</w:t>
      </w:r>
    </w:p>
    <w:p w:rsidR="002E05A6" w:rsidRDefault="002E05A6" w:rsidP="002E05A6">
      <w:pPr>
        <w:pStyle w:val="ListParagraph"/>
        <w:numPr>
          <w:ilvl w:val="0"/>
          <w:numId w:val="11"/>
        </w:numPr>
        <w:rPr>
          <w:rFonts w:ascii="Arial" w:hAnsi="Arial" w:cs="Arial"/>
        </w:rPr>
      </w:pPr>
      <w:r>
        <w:rPr>
          <w:rFonts w:ascii="Arial" w:hAnsi="Arial" w:cs="Arial"/>
        </w:rPr>
        <w:lastRenderedPageBreak/>
        <w:t>Disability Support Services</w:t>
      </w:r>
    </w:p>
    <w:p w:rsidR="002E05A6" w:rsidRDefault="00ED5797" w:rsidP="002E05A6">
      <w:pPr>
        <w:pStyle w:val="ListParagraph"/>
        <w:numPr>
          <w:ilvl w:val="0"/>
          <w:numId w:val="11"/>
        </w:numPr>
        <w:rPr>
          <w:rFonts w:ascii="Arial" w:hAnsi="Arial" w:cs="Arial"/>
        </w:rPr>
      </w:pPr>
      <w:r>
        <w:rPr>
          <w:rFonts w:ascii="Arial" w:hAnsi="Arial" w:cs="Arial"/>
        </w:rPr>
        <w:t>Disability Resources</w:t>
      </w:r>
    </w:p>
    <w:p w:rsidR="00170AD6" w:rsidRDefault="00170AD6" w:rsidP="009A5B40">
      <w:pPr>
        <w:rPr>
          <w:rFonts w:ascii="Arial" w:hAnsi="Arial" w:cs="Arial"/>
        </w:rPr>
        <w:sectPr w:rsidR="00170AD6" w:rsidSect="00170AD6">
          <w:type w:val="continuous"/>
          <w:pgSz w:w="12240" w:h="15840"/>
          <w:pgMar w:top="1440" w:right="1440" w:bottom="1440" w:left="1440" w:header="720" w:footer="720" w:gutter="0"/>
          <w:cols w:num="2" w:space="720"/>
          <w:docGrid w:linePitch="360"/>
        </w:sectPr>
      </w:pPr>
    </w:p>
    <w:p w:rsidR="009A5B40" w:rsidRDefault="009A5B40" w:rsidP="009A5B40">
      <w:pPr>
        <w:rPr>
          <w:rFonts w:ascii="Arial" w:hAnsi="Arial" w:cs="Arial"/>
        </w:rPr>
      </w:pPr>
      <w:r>
        <w:rPr>
          <w:rFonts w:ascii="Arial" w:hAnsi="Arial" w:cs="Arial"/>
        </w:rPr>
        <w:lastRenderedPageBreak/>
        <w:t xml:space="preserve">Some schools do not have stand-alone offices that </w:t>
      </w:r>
      <w:r w:rsidR="006464D8">
        <w:rPr>
          <w:rFonts w:ascii="Arial" w:hAnsi="Arial" w:cs="Arial"/>
        </w:rPr>
        <w:t>service</w:t>
      </w:r>
      <w:r>
        <w:rPr>
          <w:rFonts w:ascii="Arial" w:hAnsi="Arial" w:cs="Arial"/>
        </w:rPr>
        <w:t xml:space="preserve"> students with disabilities. The person that coordinates accommodations may have multiple roles. You may try the following offices to locate where services are housed: </w:t>
      </w:r>
    </w:p>
    <w:p w:rsidR="00170AD6" w:rsidRDefault="00170AD6" w:rsidP="009A5B40">
      <w:pPr>
        <w:pStyle w:val="ListParagraph"/>
        <w:numPr>
          <w:ilvl w:val="0"/>
          <w:numId w:val="12"/>
        </w:numPr>
        <w:rPr>
          <w:rFonts w:ascii="Arial" w:hAnsi="Arial" w:cs="Arial"/>
        </w:rPr>
        <w:sectPr w:rsidR="00170AD6" w:rsidSect="00611AB7">
          <w:type w:val="continuous"/>
          <w:pgSz w:w="12240" w:h="15840"/>
          <w:pgMar w:top="1440" w:right="1440" w:bottom="1440" w:left="1440" w:header="720" w:footer="720" w:gutter="0"/>
          <w:cols w:space="720"/>
          <w:docGrid w:linePitch="360"/>
        </w:sectPr>
      </w:pPr>
    </w:p>
    <w:p w:rsidR="009A5B40" w:rsidRDefault="009A5B40" w:rsidP="009A5B40">
      <w:pPr>
        <w:pStyle w:val="ListParagraph"/>
        <w:numPr>
          <w:ilvl w:val="0"/>
          <w:numId w:val="12"/>
        </w:numPr>
        <w:rPr>
          <w:rFonts w:ascii="Arial" w:hAnsi="Arial" w:cs="Arial"/>
        </w:rPr>
      </w:pPr>
      <w:r>
        <w:rPr>
          <w:rFonts w:ascii="Arial" w:hAnsi="Arial" w:cs="Arial"/>
        </w:rPr>
        <w:lastRenderedPageBreak/>
        <w:t>Counseling Services</w:t>
      </w:r>
    </w:p>
    <w:p w:rsidR="009A5B40" w:rsidRDefault="009A5B40" w:rsidP="009A5B40">
      <w:pPr>
        <w:pStyle w:val="ListParagraph"/>
        <w:numPr>
          <w:ilvl w:val="0"/>
          <w:numId w:val="12"/>
        </w:numPr>
        <w:rPr>
          <w:rFonts w:ascii="Arial" w:hAnsi="Arial" w:cs="Arial"/>
        </w:rPr>
      </w:pPr>
      <w:r>
        <w:rPr>
          <w:rFonts w:ascii="Arial" w:hAnsi="Arial" w:cs="Arial"/>
        </w:rPr>
        <w:t>Student Affairs</w:t>
      </w:r>
    </w:p>
    <w:p w:rsidR="009A5B40" w:rsidRDefault="009A5B40" w:rsidP="009A5B40">
      <w:pPr>
        <w:pStyle w:val="ListParagraph"/>
        <w:numPr>
          <w:ilvl w:val="0"/>
          <w:numId w:val="12"/>
        </w:numPr>
        <w:rPr>
          <w:rFonts w:ascii="Arial" w:hAnsi="Arial" w:cs="Arial"/>
        </w:rPr>
      </w:pPr>
      <w:r>
        <w:rPr>
          <w:rFonts w:ascii="Arial" w:hAnsi="Arial" w:cs="Arial"/>
        </w:rPr>
        <w:t>Academic Support Services</w:t>
      </w:r>
    </w:p>
    <w:p w:rsidR="009A5B40" w:rsidRDefault="009A5B40" w:rsidP="009A5B40">
      <w:pPr>
        <w:pStyle w:val="ListParagraph"/>
        <w:numPr>
          <w:ilvl w:val="0"/>
          <w:numId w:val="12"/>
        </w:numPr>
        <w:rPr>
          <w:rFonts w:ascii="Arial" w:hAnsi="Arial" w:cs="Arial"/>
        </w:rPr>
      </w:pPr>
      <w:r>
        <w:rPr>
          <w:rFonts w:ascii="Arial" w:hAnsi="Arial" w:cs="Arial"/>
        </w:rPr>
        <w:lastRenderedPageBreak/>
        <w:t>Student Support Services</w:t>
      </w:r>
    </w:p>
    <w:p w:rsidR="00170AD6" w:rsidRPr="008B7800" w:rsidRDefault="009A5B40" w:rsidP="009A5B40">
      <w:pPr>
        <w:pStyle w:val="ListParagraph"/>
        <w:numPr>
          <w:ilvl w:val="0"/>
          <w:numId w:val="12"/>
        </w:numPr>
        <w:rPr>
          <w:rFonts w:ascii="Arial" w:hAnsi="Arial" w:cs="Arial"/>
        </w:rPr>
        <w:sectPr w:rsidR="00170AD6" w:rsidRPr="008B7800" w:rsidSect="00170AD6">
          <w:type w:val="continuous"/>
          <w:pgSz w:w="12240" w:h="15840"/>
          <w:pgMar w:top="1440" w:right="1440" w:bottom="1440" w:left="1440" w:header="720" w:footer="720" w:gutter="0"/>
          <w:cols w:num="2" w:space="720"/>
          <w:docGrid w:linePitch="360"/>
        </w:sectPr>
      </w:pPr>
      <w:r>
        <w:rPr>
          <w:rFonts w:ascii="Arial" w:hAnsi="Arial" w:cs="Arial"/>
        </w:rPr>
        <w:t>TRIO Academic Services</w:t>
      </w:r>
    </w:p>
    <w:p w:rsidR="00170AD6" w:rsidRPr="008B7800" w:rsidRDefault="00170AD6" w:rsidP="003C5ACB">
      <w:pPr>
        <w:spacing w:after="0" w:line="240" w:lineRule="auto"/>
        <w:rPr>
          <w:rFonts w:ascii="Arial" w:hAnsi="Arial" w:cs="Arial"/>
          <w:b/>
          <w:sz w:val="28"/>
          <w:szCs w:val="28"/>
        </w:rPr>
      </w:pPr>
    </w:p>
    <w:p w:rsidR="009A5B40" w:rsidRPr="008B7800" w:rsidRDefault="009A5B40" w:rsidP="009A5B40">
      <w:pPr>
        <w:rPr>
          <w:rFonts w:ascii="Arial" w:hAnsi="Arial" w:cs="Arial"/>
          <w:b/>
          <w:sz w:val="28"/>
          <w:szCs w:val="28"/>
        </w:rPr>
      </w:pPr>
      <w:r w:rsidRPr="008B7800">
        <w:rPr>
          <w:rFonts w:ascii="Arial" w:hAnsi="Arial" w:cs="Arial"/>
          <w:b/>
          <w:sz w:val="28"/>
          <w:szCs w:val="28"/>
        </w:rPr>
        <w:t>Documentation</w:t>
      </w:r>
    </w:p>
    <w:p w:rsidR="009A5B40" w:rsidRDefault="009A5B40" w:rsidP="009A5B40">
      <w:pPr>
        <w:rPr>
          <w:rFonts w:ascii="Arial" w:hAnsi="Arial" w:cs="Arial"/>
        </w:rPr>
      </w:pPr>
      <w:r>
        <w:rPr>
          <w:rFonts w:ascii="Arial" w:hAnsi="Arial" w:cs="Arial"/>
        </w:rPr>
        <w:t xml:space="preserve">You will be required to submit documentation of your disability in order to be determined as eligible to receive accommodations. </w:t>
      </w:r>
      <w:r w:rsidRPr="009A5B40">
        <w:rPr>
          <w:rFonts w:ascii="Arial" w:hAnsi="Arial" w:cs="Arial"/>
          <w:i/>
        </w:rPr>
        <w:t xml:space="preserve">Be sure to check with your institution to find out specific documentation guidelines. </w:t>
      </w:r>
      <w:r>
        <w:rPr>
          <w:rFonts w:ascii="Arial" w:hAnsi="Arial" w:cs="Arial"/>
        </w:rPr>
        <w:t>Documentation</w:t>
      </w:r>
      <w:r w:rsidR="00D34B01">
        <w:rPr>
          <w:rFonts w:ascii="Arial" w:hAnsi="Arial" w:cs="Arial"/>
        </w:rPr>
        <w:t xml:space="preserve"> guidelines </w:t>
      </w:r>
      <w:r>
        <w:rPr>
          <w:rFonts w:ascii="Arial" w:hAnsi="Arial" w:cs="Arial"/>
        </w:rPr>
        <w:t>may include the following criteria:</w:t>
      </w:r>
    </w:p>
    <w:p w:rsidR="009A5B40" w:rsidRDefault="009A5B40" w:rsidP="009A5B40">
      <w:pPr>
        <w:pStyle w:val="ListParagraph"/>
        <w:numPr>
          <w:ilvl w:val="0"/>
          <w:numId w:val="14"/>
        </w:numPr>
        <w:rPr>
          <w:rFonts w:ascii="Arial" w:hAnsi="Arial" w:cs="Arial"/>
        </w:rPr>
      </w:pPr>
      <w:r w:rsidRPr="00D34B01">
        <w:rPr>
          <w:rFonts w:ascii="Arial" w:hAnsi="Arial" w:cs="Arial"/>
          <w:b/>
        </w:rPr>
        <w:t>Current</w:t>
      </w:r>
      <w:r>
        <w:rPr>
          <w:rFonts w:ascii="Arial" w:hAnsi="Arial" w:cs="Arial"/>
        </w:rPr>
        <w:t xml:space="preserve">—this will vary depending </w:t>
      </w:r>
      <w:r w:rsidR="00B846F9">
        <w:rPr>
          <w:rFonts w:ascii="Arial" w:hAnsi="Arial" w:cs="Arial"/>
        </w:rPr>
        <w:t>on</w:t>
      </w:r>
      <w:r>
        <w:rPr>
          <w:rFonts w:ascii="Arial" w:hAnsi="Arial" w:cs="Arial"/>
        </w:rPr>
        <w:t xml:space="preserve"> institution and </w:t>
      </w:r>
      <w:r w:rsidR="00B846F9">
        <w:rPr>
          <w:rFonts w:ascii="Arial" w:hAnsi="Arial" w:cs="Arial"/>
        </w:rPr>
        <w:t>on</w:t>
      </w:r>
      <w:r w:rsidR="00D34B01">
        <w:rPr>
          <w:rFonts w:ascii="Arial" w:hAnsi="Arial" w:cs="Arial"/>
        </w:rPr>
        <w:t xml:space="preserve"> disability </w:t>
      </w:r>
    </w:p>
    <w:p w:rsidR="009A5B40" w:rsidRDefault="009A5B40" w:rsidP="009A5B40">
      <w:pPr>
        <w:pStyle w:val="ListParagraph"/>
        <w:numPr>
          <w:ilvl w:val="0"/>
          <w:numId w:val="14"/>
        </w:numPr>
        <w:rPr>
          <w:rFonts w:ascii="Arial" w:hAnsi="Arial" w:cs="Arial"/>
        </w:rPr>
      </w:pPr>
      <w:r w:rsidRPr="00D34B01">
        <w:rPr>
          <w:rFonts w:ascii="Arial" w:hAnsi="Arial" w:cs="Arial"/>
          <w:b/>
        </w:rPr>
        <w:t xml:space="preserve">Assessment </w:t>
      </w:r>
      <w:r w:rsidR="00D34B01">
        <w:rPr>
          <w:rFonts w:ascii="Arial" w:hAnsi="Arial" w:cs="Arial"/>
          <w:b/>
        </w:rPr>
        <w:t>i</w:t>
      </w:r>
      <w:r w:rsidRPr="00D34B01">
        <w:rPr>
          <w:rFonts w:ascii="Arial" w:hAnsi="Arial" w:cs="Arial"/>
          <w:b/>
        </w:rPr>
        <w:t>nformation</w:t>
      </w:r>
      <w:r w:rsidR="00D34B01">
        <w:rPr>
          <w:rFonts w:ascii="Arial" w:hAnsi="Arial" w:cs="Arial"/>
        </w:rPr>
        <w:t xml:space="preserve">—testing should be completed as an adult. You may consider exploring your high school as a resource to provide testing prior to graduation if you have not been tested as an adult. </w:t>
      </w:r>
    </w:p>
    <w:p w:rsidR="00D34B01" w:rsidRPr="00D34B01" w:rsidRDefault="00D34B01" w:rsidP="009A5B40">
      <w:pPr>
        <w:pStyle w:val="ListParagraph"/>
        <w:numPr>
          <w:ilvl w:val="0"/>
          <w:numId w:val="14"/>
        </w:numPr>
        <w:rPr>
          <w:rFonts w:ascii="Arial" w:hAnsi="Arial" w:cs="Arial"/>
        </w:rPr>
      </w:pPr>
      <w:r>
        <w:rPr>
          <w:rFonts w:ascii="Arial" w:hAnsi="Arial" w:cs="Arial"/>
          <w:b/>
        </w:rPr>
        <w:t xml:space="preserve">Completed by qualified evaluator </w:t>
      </w:r>
    </w:p>
    <w:p w:rsidR="00D34B01" w:rsidRPr="00E115EC" w:rsidRDefault="00D34B01" w:rsidP="009A5B40">
      <w:pPr>
        <w:pStyle w:val="ListParagraph"/>
        <w:numPr>
          <w:ilvl w:val="0"/>
          <w:numId w:val="14"/>
        </w:numPr>
        <w:rPr>
          <w:rFonts w:ascii="Arial" w:hAnsi="Arial" w:cs="Arial"/>
        </w:rPr>
      </w:pPr>
      <w:r>
        <w:rPr>
          <w:rFonts w:ascii="Arial" w:hAnsi="Arial" w:cs="Arial"/>
          <w:b/>
        </w:rPr>
        <w:t xml:space="preserve">Clear statement of diagnosis </w:t>
      </w:r>
    </w:p>
    <w:p w:rsidR="009A5B40" w:rsidRPr="00170AD6" w:rsidRDefault="00E115EC" w:rsidP="009A5B40">
      <w:pPr>
        <w:pStyle w:val="ListParagraph"/>
        <w:numPr>
          <w:ilvl w:val="0"/>
          <w:numId w:val="14"/>
        </w:numPr>
        <w:rPr>
          <w:rFonts w:ascii="Arial" w:hAnsi="Arial" w:cs="Arial"/>
        </w:rPr>
      </w:pPr>
      <w:r>
        <w:rPr>
          <w:rFonts w:ascii="Arial" w:hAnsi="Arial" w:cs="Arial"/>
          <w:b/>
        </w:rPr>
        <w:t xml:space="preserve">Description of current limitations and suggested accommodations </w:t>
      </w:r>
    </w:p>
    <w:p w:rsidR="00170AD6" w:rsidRDefault="00170AD6" w:rsidP="00170AD6">
      <w:pPr>
        <w:rPr>
          <w:rFonts w:ascii="Arial" w:hAnsi="Arial" w:cs="Arial"/>
          <w:b/>
          <w:sz w:val="28"/>
          <w:szCs w:val="28"/>
          <w:u w:val="single"/>
        </w:rPr>
      </w:pPr>
      <w:r>
        <w:rPr>
          <w:rFonts w:ascii="Arial" w:hAnsi="Arial" w:cs="Arial"/>
          <w:b/>
          <w:sz w:val="28"/>
          <w:szCs w:val="28"/>
          <w:u w:val="single"/>
        </w:rPr>
        <w:lastRenderedPageBreak/>
        <w:t>Important Notes</w:t>
      </w:r>
    </w:p>
    <w:p w:rsidR="009A5B40" w:rsidRDefault="00170AD6" w:rsidP="00170AD6">
      <w:pPr>
        <w:pStyle w:val="ListParagraph"/>
        <w:numPr>
          <w:ilvl w:val="0"/>
          <w:numId w:val="16"/>
        </w:numPr>
        <w:rPr>
          <w:rFonts w:ascii="Arial" w:hAnsi="Arial" w:cs="Arial"/>
        </w:rPr>
      </w:pPr>
      <w:r>
        <w:rPr>
          <w:rFonts w:ascii="Arial" w:hAnsi="Arial" w:cs="Arial"/>
        </w:rPr>
        <w:t>Receiving accommodations in High School or at another college doesn’t mean you are automatically eligible to receive accommodations at another institution</w:t>
      </w:r>
    </w:p>
    <w:p w:rsidR="005E763F" w:rsidRDefault="005E763F" w:rsidP="00170AD6">
      <w:pPr>
        <w:pStyle w:val="ListParagraph"/>
        <w:numPr>
          <w:ilvl w:val="0"/>
          <w:numId w:val="16"/>
        </w:numPr>
        <w:rPr>
          <w:rFonts w:ascii="Arial" w:hAnsi="Arial" w:cs="Arial"/>
        </w:rPr>
      </w:pPr>
      <w:r>
        <w:rPr>
          <w:rFonts w:ascii="Arial" w:hAnsi="Arial" w:cs="Arial"/>
        </w:rPr>
        <w:t xml:space="preserve">Many high school students have an IEP or 504 </w:t>
      </w:r>
      <w:r w:rsidR="007B7697">
        <w:rPr>
          <w:rFonts w:ascii="Arial" w:hAnsi="Arial" w:cs="Arial"/>
        </w:rPr>
        <w:t>plans</w:t>
      </w:r>
      <w:r>
        <w:rPr>
          <w:rFonts w:ascii="Arial" w:hAnsi="Arial" w:cs="Arial"/>
        </w:rPr>
        <w:t xml:space="preserve">. Generally, these are not </w:t>
      </w:r>
      <w:r w:rsidR="005C60A8">
        <w:rPr>
          <w:rFonts w:ascii="Arial" w:hAnsi="Arial" w:cs="Arial"/>
        </w:rPr>
        <w:t>sufficient as</w:t>
      </w:r>
      <w:r>
        <w:rPr>
          <w:rFonts w:ascii="Arial" w:hAnsi="Arial" w:cs="Arial"/>
        </w:rPr>
        <w:t xml:space="preserve"> stand-alone documentation to receive accommodations in college. You will likely need to have original documentation from a diagnosing professional or evaluator. </w:t>
      </w:r>
    </w:p>
    <w:p w:rsidR="005E763F" w:rsidRDefault="005E763F" w:rsidP="00170AD6">
      <w:pPr>
        <w:pStyle w:val="ListParagraph"/>
        <w:numPr>
          <w:ilvl w:val="0"/>
          <w:numId w:val="16"/>
        </w:numPr>
        <w:rPr>
          <w:rFonts w:ascii="Arial" w:hAnsi="Arial" w:cs="Arial"/>
        </w:rPr>
      </w:pPr>
      <w:r>
        <w:rPr>
          <w:rFonts w:ascii="Arial" w:hAnsi="Arial" w:cs="Arial"/>
        </w:rPr>
        <w:t xml:space="preserve">Accommodations are generally not retroactive. You begin receiving accommodations once you are completely registered. </w:t>
      </w:r>
      <w:r w:rsidRPr="005E763F">
        <w:rPr>
          <w:rFonts w:ascii="Arial" w:hAnsi="Arial" w:cs="Arial"/>
          <w:b/>
        </w:rPr>
        <w:t>So, start the process early!</w:t>
      </w:r>
      <w:r>
        <w:rPr>
          <w:rFonts w:ascii="Arial" w:hAnsi="Arial" w:cs="Arial"/>
        </w:rPr>
        <w:t xml:space="preserve"> </w:t>
      </w:r>
    </w:p>
    <w:p w:rsidR="005E763F" w:rsidRDefault="005E763F" w:rsidP="00170AD6">
      <w:pPr>
        <w:pStyle w:val="ListParagraph"/>
        <w:numPr>
          <w:ilvl w:val="0"/>
          <w:numId w:val="16"/>
        </w:numPr>
        <w:rPr>
          <w:rFonts w:ascii="Arial" w:hAnsi="Arial" w:cs="Arial"/>
        </w:rPr>
      </w:pPr>
      <w:r>
        <w:rPr>
          <w:rFonts w:ascii="Arial" w:hAnsi="Arial" w:cs="Arial"/>
        </w:rPr>
        <w:t>The registration process may take several days to weeks to complete depending on the completeness of the documentation submitted.</w:t>
      </w:r>
    </w:p>
    <w:p w:rsidR="00B846F9" w:rsidRPr="003C5ACB" w:rsidRDefault="005E763F" w:rsidP="00B846F9">
      <w:pPr>
        <w:pStyle w:val="ListParagraph"/>
        <w:numPr>
          <w:ilvl w:val="0"/>
          <w:numId w:val="16"/>
        </w:numPr>
        <w:rPr>
          <w:rFonts w:ascii="Arial" w:hAnsi="Arial" w:cs="Arial"/>
        </w:rPr>
      </w:pPr>
      <w:r>
        <w:rPr>
          <w:rFonts w:ascii="Arial" w:hAnsi="Arial" w:cs="Arial"/>
        </w:rPr>
        <w:t xml:space="preserve">Having a diagnosed disability does not necessarily mean you will qualify for accommodations. </w:t>
      </w: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CA16FE" w:rsidRDefault="00CA16FE" w:rsidP="008B7800">
      <w:pPr>
        <w:rPr>
          <w:rFonts w:ascii="Arial" w:hAnsi="Arial" w:cs="Arial"/>
          <w:b/>
          <w:sz w:val="32"/>
          <w:szCs w:val="32"/>
        </w:rPr>
      </w:pPr>
    </w:p>
    <w:p w:rsidR="00B846F9" w:rsidRDefault="00B846F9" w:rsidP="008B7800">
      <w:pPr>
        <w:rPr>
          <w:rFonts w:ascii="Arial" w:hAnsi="Arial" w:cs="Arial"/>
          <w:b/>
          <w:sz w:val="32"/>
          <w:szCs w:val="32"/>
        </w:rPr>
      </w:pPr>
      <w:r>
        <w:rPr>
          <w:rFonts w:ascii="Arial" w:hAnsi="Arial" w:cs="Arial"/>
          <w:b/>
          <w:sz w:val="32"/>
          <w:szCs w:val="32"/>
        </w:rPr>
        <w:lastRenderedPageBreak/>
        <w:t>Initiating Classroom Accommodations with Instructors</w:t>
      </w:r>
    </w:p>
    <w:p w:rsidR="00B846F9" w:rsidRDefault="00B846F9" w:rsidP="00B846F9">
      <w:pPr>
        <w:pStyle w:val="NormalWeb"/>
        <w:spacing w:after="0"/>
        <w:rPr>
          <w:rFonts w:ascii="Arial" w:hAnsi="Arial" w:cs="Arial"/>
        </w:rPr>
      </w:pPr>
      <w:r w:rsidRPr="009B587F">
        <w:rPr>
          <w:rFonts w:ascii="Arial" w:hAnsi="Arial" w:cs="Arial"/>
        </w:rPr>
        <w:t>When presenting your request for accommodations to your course instructors, please consider the following guidelines:</w:t>
      </w:r>
    </w:p>
    <w:p w:rsidR="00B846F9" w:rsidRPr="009B587F" w:rsidRDefault="00B846F9" w:rsidP="00B846F9">
      <w:pPr>
        <w:pStyle w:val="NormalWeb"/>
        <w:spacing w:after="0"/>
        <w:rPr>
          <w:rFonts w:ascii="Arial" w:hAnsi="Arial" w:cs="Arial"/>
        </w:rPr>
      </w:pPr>
    </w:p>
    <w:p w:rsidR="00B846F9" w:rsidRDefault="00B846F9" w:rsidP="00B846F9">
      <w:pPr>
        <w:pStyle w:val="NormalWeb"/>
        <w:numPr>
          <w:ilvl w:val="0"/>
          <w:numId w:val="17"/>
        </w:numPr>
        <w:spacing w:after="0"/>
        <w:rPr>
          <w:rFonts w:ascii="Arial" w:hAnsi="Arial" w:cs="Arial"/>
        </w:rPr>
      </w:pPr>
      <w:r w:rsidRPr="009B587F">
        <w:rPr>
          <w:rFonts w:ascii="Arial" w:hAnsi="Arial" w:cs="Arial"/>
          <w:b/>
        </w:rPr>
        <w:t>Make an appointment</w:t>
      </w:r>
      <w:r w:rsidRPr="009B587F">
        <w:rPr>
          <w:rFonts w:ascii="Arial" w:hAnsi="Arial" w:cs="Arial"/>
        </w:rPr>
        <w:t>. Request an appointment with the instructor or go by his/her office during office hours. It is not advisable to attempt to discuss your disability or accommodation request with your instructor in front of the class or as he/she is coming from or going to a lecture.</w:t>
      </w:r>
    </w:p>
    <w:p w:rsidR="00B846F9" w:rsidRPr="009B587F" w:rsidRDefault="00B846F9" w:rsidP="00B846F9">
      <w:pPr>
        <w:pStyle w:val="NormalWeb"/>
        <w:spacing w:after="0"/>
        <w:ind w:left="720"/>
        <w:rPr>
          <w:rFonts w:ascii="Arial" w:hAnsi="Arial" w:cs="Arial"/>
        </w:rPr>
      </w:pPr>
    </w:p>
    <w:p w:rsidR="00B846F9" w:rsidRPr="009B587F" w:rsidRDefault="00B846F9" w:rsidP="00B846F9">
      <w:pPr>
        <w:pStyle w:val="NormalWeb"/>
        <w:numPr>
          <w:ilvl w:val="0"/>
          <w:numId w:val="17"/>
        </w:numPr>
        <w:spacing w:after="0"/>
        <w:rPr>
          <w:rFonts w:ascii="Arial" w:hAnsi="Arial" w:cs="Arial"/>
        </w:rPr>
      </w:pPr>
      <w:r w:rsidRPr="009B587F">
        <w:rPr>
          <w:rFonts w:ascii="Arial" w:hAnsi="Arial" w:cs="Arial"/>
          <w:b/>
        </w:rPr>
        <w:t>Verification to instructors</w:t>
      </w:r>
      <w:r w:rsidRPr="009B587F">
        <w:rPr>
          <w:rFonts w:ascii="Arial" w:hAnsi="Arial" w:cs="Arial"/>
        </w:rPr>
        <w:t xml:space="preserve">. Present your "accommodation letter" when you talk to your instructor. If the instructor questions your need for accommodation or has questions you are not comfortable answering or feel you cannot answer effectively, encourage him/her to call </w:t>
      </w:r>
      <w:r>
        <w:rPr>
          <w:rFonts w:ascii="Arial" w:hAnsi="Arial" w:cs="Arial"/>
        </w:rPr>
        <w:t>the Disability Services office.</w:t>
      </w:r>
      <w:r w:rsidRPr="009B587F">
        <w:rPr>
          <w:rFonts w:ascii="Arial" w:hAnsi="Arial" w:cs="Arial"/>
        </w:rPr>
        <w:t xml:space="preserve"> You should also contact </w:t>
      </w:r>
      <w:r w:rsidR="00CA16FE">
        <w:rPr>
          <w:rFonts w:ascii="Arial" w:hAnsi="Arial" w:cs="Arial"/>
        </w:rPr>
        <w:t>the D</w:t>
      </w:r>
      <w:r w:rsidR="00882C31">
        <w:rPr>
          <w:rFonts w:ascii="Arial" w:hAnsi="Arial" w:cs="Arial"/>
        </w:rPr>
        <w:t xml:space="preserve">isability </w:t>
      </w:r>
      <w:r w:rsidR="00CA16FE">
        <w:rPr>
          <w:rFonts w:ascii="Arial" w:hAnsi="Arial" w:cs="Arial"/>
        </w:rPr>
        <w:t>S</w:t>
      </w:r>
      <w:r w:rsidR="00882C31">
        <w:rPr>
          <w:rFonts w:ascii="Arial" w:hAnsi="Arial" w:cs="Arial"/>
        </w:rPr>
        <w:t>ervices</w:t>
      </w:r>
      <w:r w:rsidR="00CA16FE">
        <w:rPr>
          <w:rFonts w:ascii="Arial" w:hAnsi="Arial" w:cs="Arial"/>
        </w:rPr>
        <w:t xml:space="preserve"> office</w:t>
      </w:r>
      <w:r w:rsidRPr="009B587F">
        <w:rPr>
          <w:rFonts w:ascii="Arial" w:hAnsi="Arial" w:cs="Arial"/>
        </w:rPr>
        <w:t>.</w:t>
      </w:r>
    </w:p>
    <w:p w:rsidR="00B846F9" w:rsidRPr="009B587F" w:rsidRDefault="00B846F9" w:rsidP="00B846F9">
      <w:pPr>
        <w:pStyle w:val="NormalWeb"/>
        <w:spacing w:after="0"/>
        <w:rPr>
          <w:rFonts w:ascii="Arial" w:hAnsi="Arial" w:cs="Arial"/>
        </w:rPr>
      </w:pPr>
    </w:p>
    <w:p w:rsidR="00B846F9" w:rsidRPr="009B587F" w:rsidRDefault="00B846F9" w:rsidP="00B846F9">
      <w:pPr>
        <w:pStyle w:val="NormalWeb"/>
        <w:numPr>
          <w:ilvl w:val="0"/>
          <w:numId w:val="17"/>
        </w:numPr>
        <w:spacing w:after="0"/>
        <w:rPr>
          <w:rFonts w:ascii="Arial" w:hAnsi="Arial" w:cs="Arial"/>
        </w:rPr>
      </w:pPr>
      <w:r w:rsidRPr="009B587F">
        <w:rPr>
          <w:rFonts w:ascii="Arial" w:hAnsi="Arial" w:cs="Arial"/>
          <w:b/>
        </w:rPr>
        <w:t>Be specific.</w:t>
      </w:r>
      <w:r w:rsidRPr="009B587F">
        <w:rPr>
          <w:rFonts w:ascii="Arial" w:hAnsi="Arial" w:cs="Arial"/>
        </w:rPr>
        <w:t xml:space="preserve"> When meeting with the instructor make sure your accommodation request is specific and details of implementation (when, where, how) are mutually understood and agreeable. Remember, you do not have to disclose your specific disability if you do not want to do so. If you are uncomfortable identifying your disability, keep the conversation focused on accommodation arrangements.</w:t>
      </w:r>
    </w:p>
    <w:p w:rsidR="00B846F9" w:rsidRPr="009B587F" w:rsidRDefault="00B846F9" w:rsidP="00B846F9">
      <w:pPr>
        <w:pStyle w:val="NormalWeb"/>
        <w:spacing w:after="0"/>
        <w:rPr>
          <w:rFonts w:ascii="Arial" w:hAnsi="Arial" w:cs="Arial"/>
        </w:rPr>
      </w:pPr>
    </w:p>
    <w:p w:rsidR="00B846F9" w:rsidRPr="009B587F" w:rsidRDefault="00B846F9" w:rsidP="00B846F9">
      <w:pPr>
        <w:pStyle w:val="NormalWeb"/>
        <w:numPr>
          <w:ilvl w:val="0"/>
          <w:numId w:val="17"/>
        </w:numPr>
        <w:spacing w:after="0"/>
        <w:rPr>
          <w:rFonts w:ascii="Arial" w:hAnsi="Arial" w:cs="Arial"/>
        </w:rPr>
      </w:pPr>
      <w:r w:rsidRPr="009B587F">
        <w:rPr>
          <w:rFonts w:ascii="Arial" w:hAnsi="Arial" w:cs="Arial"/>
          <w:b/>
        </w:rPr>
        <w:t>Stay in communication</w:t>
      </w:r>
      <w:r w:rsidRPr="009B587F">
        <w:rPr>
          <w:rFonts w:ascii="Arial" w:hAnsi="Arial" w:cs="Arial"/>
        </w:rPr>
        <w:t xml:space="preserve">. Students and faculty are encouraged to maintain ongoing conversations throughout the semester regarding accommodations. Do not assume that something is scheduled or taken care of, unless you have specifically discussed it with your instructor. Also, since instructors are often very busy, it is advisable to remind them of planned accommodations the class meeting before to avoid difficulty. Arrangements for testing accommodations should be </w:t>
      </w:r>
      <w:r w:rsidR="00CA16FE">
        <w:rPr>
          <w:rFonts w:ascii="Arial" w:hAnsi="Arial" w:cs="Arial"/>
        </w:rPr>
        <w:t>refreshed</w:t>
      </w:r>
      <w:r w:rsidRPr="009B587F">
        <w:rPr>
          <w:rFonts w:ascii="Arial" w:hAnsi="Arial" w:cs="Arial"/>
        </w:rPr>
        <w:t xml:space="preserve"> at least a week (5 working days) before an exam.</w:t>
      </w:r>
    </w:p>
    <w:p w:rsidR="00B846F9" w:rsidRPr="009B587F" w:rsidRDefault="00B846F9" w:rsidP="00B846F9">
      <w:pPr>
        <w:pStyle w:val="NormalWeb"/>
        <w:spacing w:after="0"/>
        <w:rPr>
          <w:rFonts w:ascii="Arial" w:hAnsi="Arial" w:cs="Arial"/>
        </w:rPr>
      </w:pPr>
    </w:p>
    <w:p w:rsidR="00B846F9" w:rsidRPr="009B587F" w:rsidRDefault="00B846F9" w:rsidP="00B846F9">
      <w:pPr>
        <w:pStyle w:val="NormalWeb"/>
        <w:numPr>
          <w:ilvl w:val="0"/>
          <w:numId w:val="17"/>
        </w:numPr>
        <w:spacing w:after="0"/>
        <w:rPr>
          <w:rFonts w:ascii="Arial" w:hAnsi="Arial" w:cs="Arial"/>
        </w:rPr>
      </w:pPr>
      <w:r w:rsidRPr="009B587F">
        <w:rPr>
          <w:rFonts w:ascii="Arial" w:hAnsi="Arial" w:cs="Arial"/>
          <w:b/>
        </w:rPr>
        <w:t>Report problems to the Disability Services office.</w:t>
      </w:r>
      <w:r w:rsidRPr="009B587F">
        <w:rPr>
          <w:rFonts w:ascii="Arial" w:hAnsi="Arial" w:cs="Arial"/>
        </w:rPr>
        <w:t xml:space="preserve"> If problems arise which cannot be satisfactorily resolved between you and the instructor, contact </w:t>
      </w:r>
      <w:r w:rsidR="00CA16FE">
        <w:rPr>
          <w:rFonts w:ascii="Arial" w:hAnsi="Arial" w:cs="Arial"/>
        </w:rPr>
        <w:t xml:space="preserve">Disability Services </w:t>
      </w:r>
      <w:r w:rsidR="00882C31">
        <w:rPr>
          <w:rFonts w:ascii="Arial" w:hAnsi="Arial" w:cs="Arial"/>
        </w:rPr>
        <w:t xml:space="preserve">(DS) </w:t>
      </w:r>
      <w:r w:rsidR="00CA16FE">
        <w:rPr>
          <w:rFonts w:ascii="Arial" w:hAnsi="Arial" w:cs="Arial"/>
        </w:rPr>
        <w:t>staff for assistance. DS</w:t>
      </w:r>
      <w:r w:rsidRPr="009B587F">
        <w:rPr>
          <w:rFonts w:ascii="Arial" w:hAnsi="Arial" w:cs="Arial"/>
        </w:rPr>
        <w:t xml:space="preserve"> staff will attempt to resolve the issues causing concern by assisting the student in discussing issues with the instructor, department, or program, participating in such discussions, or calling the instructor or head of the department in an effort to clarify and resolve the issues. Most situations are positively r</w:t>
      </w:r>
      <w:r w:rsidR="00CA16FE">
        <w:rPr>
          <w:rFonts w:ascii="Arial" w:hAnsi="Arial" w:cs="Arial"/>
        </w:rPr>
        <w:t>esolved through DS</w:t>
      </w:r>
      <w:r w:rsidRPr="009B587F">
        <w:rPr>
          <w:rFonts w:ascii="Arial" w:hAnsi="Arial" w:cs="Arial"/>
        </w:rPr>
        <w:t xml:space="preserve"> consultation. However, there is a dispute resolution process and a formal complaint procedure, if needed.  Check with your institution for the specific procedure.</w:t>
      </w:r>
    </w:p>
    <w:p w:rsidR="00B846F9" w:rsidRDefault="00B846F9" w:rsidP="00B846F9">
      <w:pPr>
        <w:rPr>
          <w:rFonts w:ascii="Arial" w:hAnsi="Arial" w:cs="Arial"/>
        </w:rPr>
      </w:pPr>
    </w:p>
    <w:p w:rsidR="00CA16FE" w:rsidRDefault="00CA16FE" w:rsidP="003C5ACB">
      <w:pPr>
        <w:spacing w:after="0" w:line="240" w:lineRule="auto"/>
        <w:rPr>
          <w:rFonts w:ascii="Arial" w:eastAsia="Calibri" w:hAnsi="Arial" w:cs="Arial"/>
          <w:b/>
          <w:sz w:val="32"/>
          <w:szCs w:val="32"/>
        </w:rPr>
      </w:pPr>
    </w:p>
    <w:p w:rsidR="00CA16FE" w:rsidRDefault="00CA16FE" w:rsidP="003C5ACB">
      <w:pPr>
        <w:spacing w:after="0" w:line="240" w:lineRule="auto"/>
        <w:rPr>
          <w:rFonts w:ascii="Arial" w:eastAsia="Calibri" w:hAnsi="Arial" w:cs="Arial"/>
          <w:b/>
          <w:sz w:val="32"/>
          <w:szCs w:val="32"/>
        </w:rPr>
      </w:pPr>
    </w:p>
    <w:p w:rsidR="00206D39" w:rsidRDefault="00206D39" w:rsidP="003C5ACB">
      <w:pPr>
        <w:spacing w:after="0" w:line="240" w:lineRule="auto"/>
        <w:rPr>
          <w:rFonts w:ascii="Arial" w:eastAsia="Calibri" w:hAnsi="Arial" w:cs="Arial"/>
          <w:b/>
          <w:sz w:val="32"/>
          <w:szCs w:val="32"/>
        </w:rPr>
      </w:pPr>
    </w:p>
    <w:p w:rsidR="00206D39" w:rsidRDefault="00206D39" w:rsidP="003C5ACB">
      <w:pPr>
        <w:spacing w:after="0" w:line="240" w:lineRule="auto"/>
        <w:rPr>
          <w:rFonts w:ascii="Arial" w:eastAsia="Calibri" w:hAnsi="Arial" w:cs="Arial"/>
          <w:b/>
          <w:sz w:val="32"/>
          <w:szCs w:val="32"/>
        </w:rPr>
      </w:pPr>
    </w:p>
    <w:p w:rsidR="00206D39" w:rsidRDefault="00206D39" w:rsidP="003C5ACB">
      <w:pPr>
        <w:spacing w:after="0" w:line="240" w:lineRule="auto"/>
        <w:rPr>
          <w:rFonts w:ascii="Arial" w:eastAsia="Calibri" w:hAnsi="Arial" w:cs="Arial"/>
          <w:b/>
          <w:sz w:val="32"/>
          <w:szCs w:val="32"/>
        </w:rPr>
      </w:pPr>
    </w:p>
    <w:p w:rsidR="00B846F9" w:rsidRPr="00B846F9" w:rsidRDefault="00B846F9" w:rsidP="003C5ACB">
      <w:pPr>
        <w:spacing w:after="0" w:line="240" w:lineRule="auto"/>
        <w:rPr>
          <w:rFonts w:ascii="Arial" w:eastAsia="Calibri" w:hAnsi="Arial" w:cs="Arial"/>
          <w:b/>
          <w:sz w:val="32"/>
          <w:szCs w:val="32"/>
        </w:rPr>
      </w:pPr>
      <w:r w:rsidRPr="00B846F9">
        <w:rPr>
          <w:rFonts w:ascii="Arial" w:eastAsia="Calibri" w:hAnsi="Arial" w:cs="Arial"/>
          <w:b/>
          <w:sz w:val="32"/>
          <w:szCs w:val="32"/>
        </w:rPr>
        <w:t>Helpful Tips for Receiving Accommodations in College</w:t>
      </w:r>
    </w:p>
    <w:p w:rsidR="00B846F9" w:rsidRPr="00B846F9" w:rsidRDefault="00B846F9" w:rsidP="00B846F9">
      <w:pPr>
        <w:spacing w:after="0" w:line="240" w:lineRule="auto"/>
        <w:jc w:val="center"/>
        <w:rPr>
          <w:rFonts w:ascii="Arial" w:eastAsia="Calibri" w:hAnsi="Arial" w:cs="Arial"/>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Start the process early</w:t>
      </w:r>
      <w:r w:rsidRPr="00B846F9">
        <w:rPr>
          <w:rFonts w:ascii="Arial" w:eastAsia="Calibri" w:hAnsi="Arial" w:cs="Arial"/>
          <w:sz w:val="24"/>
          <w:szCs w:val="24"/>
        </w:rPr>
        <w:t xml:space="preserve">.  As soon as you are accepted to the institution, start the process of applying for services from the office that works with students with disabilities. </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It is your responsibility to self-identify and disclose your disability to an institution.</w:t>
      </w:r>
      <w:r w:rsidRPr="00B846F9">
        <w:rPr>
          <w:rFonts w:ascii="Arial" w:eastAsia="Calibri" w:hAnsi="Arial" w:cs="Arial"/>
          <w:sz w:val="24"/>
          <w:szCs w:val="24"/>
        </w:rPr>
        <w:t xml:space="preserve">  Some </w:t>
      </w:r>
      <w:r w:rsidR="002147B2">
        <w:rPr>
          <w:rFonts w:ascii="Arial" w:eastAsia="Calibri" w:hAnsi="Arial" w:cs="Arial"/>
          <w:sz w:val="24"/>
          <w:szCs w:val="24"/>
        </w:rPr>
        <w:t>schools</w:t>
      </w:r>
      <w:r w:rsidRPr="00B846F9">
        <w:rPr>
          <w:rFonts w:ascii="Arial" w:eastAsia="Calibri" w:hAnsi="Arial" w:cs="Arial"/>
          <w:sz w:val="24"/>
          <w:szCs w:val="24"/>
        </w:rPr>
        <w:t xml:space="preserve"> will have you complete an application to start this process.  Do not assume that an institution knows you desire accommodations; this is up to you to let them know.</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Find out the documentation requirements of the institution</w:t>
      </w:r>
      <w:r w:rsidRPr="00B846F9">
        <w:rPr>
          <w:rFonts w:ascii="Arial" w:eastAsia="Calibri" w:hAnsi="Arial" w:cs="Arial"/>
          <w:sz w:val="24"/>
          <w:szCs w:val="24"/>
        </w:rPr>
        <w:t>.  You can do this by calling the office that works with students with disabilities or you may be able to find information on the institution’s website.</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Provide the necessary documentation</w:t>
      </w:r>
      <w:r w:rsidRPr="00B846F9">
        <w:rPr>
          <w:rFonts w:ascii="Arial" w:eastAsia="Calibri" w:hAnsi="Arial" w:cs="Arial"/>
          <w:sz w:val="24"/>
          <w:szCs w:val="24"/>
        </w:rPr>
        <w:t>.  It is your responsibility to provide the required documentation; this includes all the necessary testing and assessments for your disability.</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Remember, just because you have a disability, doesn’t automatically mean you qualify for services</w:t>
      </w:r>
      <w:r w:rsidRPr="00B846F9">
        <w:rPr>
          <w:rFonts w:ascii="Arial" w:eastAsia="Calibri" w:hAnsi="Arial" w:cs="Arial"/>
          <w:sz w:val="24"/>
          <w:szCs w:val="24"/>
        </w:rPr>
        <w:t>. Each institution will make that determination on a case-by-case basis based on the documentation submitted.</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Make requests for special accommodations early</w:t>
      </w:r>
      <w:r w:rsidRPr="00B846F9">
        <w:rPr>
          <w:rFonts w:ascii="Arial" w:eastAsia="Calibri" w:hAnsi="Arial" w:cs="Arial"/>
          <w:sz w:val="24"/>
          <w:szCs w:val="24"/>
        </w:rPr>
        <w:t xml:space="preserve">.  If you require accommodations that need special arrangements, such as an interpreter or captionist, books in alternative format, assistive technology (including software and hardware), </w:t>
      </w:r>
      <w:r w:rsidR="00A5038A">
        <w:rPr>
          <w:rFonts w:ascii="Arial" w:eastAsia="Calibri" w:hAnsi="Arial" w:cs="Arial"/>
          <w:sz w:val="24"/>
          <w:szCs w:val="24"/>
        </w:rPr>
        <w:t xml:space="preserve"> or a housing accommodation </w:t>
      </w:r>
      <w:r w:rsidRPr="00B846F9">
        <w:rPr>
          <w:rFonts w:ascii="Arial" w:eastAsia="Calibri" w:hAnsi="Arial" w:cs="Arial"/>
          <w:sz w:val="24"/>
          <w:szCs w:val="24"/>
        </w:rPr>
        <w:t>you need to notify the disability services office as far in advance as possible to ensure that these accommodations will be provided in a timely manner.</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Communicate with your Disability Services Office.</w:t>
      </w:r>
      <w:r w:rsidRPr="00B846F9">
        <w:rPr>
          <w:rFonts w:ascii="Arial" w:eastAsia="Calibri" w:hAnsi="Arial" w:cs="Arial"/>
          <w:sz w:val="24"/>
          <w:szCs w:val="24"/>
        </w:rPr>
        <w:t xml:space="preserve">  If you experience any difficulty, discrimination or feel like you are being treated differently because of your disability, you need to notify the disability services office as soon as possible so they can assist in finding a solution to the problem.</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Purpose of Accommodations</w:t>
      </w:r>
      <w:r w:rsidRPr="00B846F9">
        <w:rPr>
          <w:rFonts w:ascii="Arial" w:eastAsia="Calibri" w:hAnsi="Arial" w:cs="Arial"/>
          <w:sz w:val="24"/>
          <w:szCs w:val="24"/>
        </w:rPr>
        <w:t xml:space="preserve">.  Accommodations are designed to provide support for your disability so that you can perform up to your potential.  They are not designed to provide an advantage compared to your peers.  </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You are held to the same standard as all other students.</w:t>
      </w:r>
      <w:r w:rsidRPr="00B846F9">
        <w:rPr>
          <w:rFonts w:ascii="Arial" w:eastAsia="Calibri" w:hAnsi="Arial" w:cs="Arial"/>
          <w:sz w:val="24"/>
          <w:szCs w:val="24"/>
        </w:rPr>
        <w:t xml:space="preserve">  Students with disabilities are expected to complete the essential requirements of all classes, just like every other student.  It is possible for accommodations to be denied if they alter the nature or format of the class or the essential requirements.</w:t>
      </w:r>
    </w:p>
    <w:p w:rsidR="00B846F9" w:rsidRPr="00B846F9" w:rsidRDefault="00B846F9" w:rsidP="00B846F9">
      <w:pPr>
        <w:spacing w:after="0" w:line="240" w:lineRule="auto"/>
        <w:rPr>
          <w:rFonts w:ascii="Arial" w:eastAsia="Calibri" w:hAnsi="Arial" w:cs="Arial"/>
          <w:sz w:val="24"/>
          <w:szCs w:val="24"/>
        </w:rPr>
      </w:pPr>
    </w:p>
    <w:p w:rsidR="00B846F9" w:rsidRPr="00B846F9" w:rsidRDefault="00B846F9" w:rsidP="00B846F9">
      <w:pPr>
        <w:spacing w:after="0" w:line="240" w:lineRule="auto"/>
        <w:rPr>
          <w:rFonts w:ascii="Arial" w:eastAsia="Calibri" w:hAnsi="Arial" w:cs="Arial"/>
          <w:sz w:val="24"/>
          <w:szCs w:val="24"/>
        </w:rPr>
      </w:pPr>
      <w:r w:rsidRPr="00B846F9">
        <w:rPr>
          <w:rFonts w:ascii="Arial" w:eastAsia="Calibri" w:hAnsi="Arial" w:cs="Arial"/>
          <w:b/>
          <w:sz w:val="24"/>
          <w:szCs w:val="24"/>
        </w:rPr>
        <w:t>Disability services are not obligated to provide personal services unless they are available to the general student population.</w:t>
      </w:r>
      <w:r w:rsidRPr="00B846F9">
        <w:rPr>
          <w:rFonts w:ascii="Arial" w:eastAsia="Calibri" w:hAnsi="Arial" w:cs="Arial"/>
          <w:sz w:val="24"/>
          <w:szCs w:val="24"/>
        </w:rPr>
        <w:t xml:space="preserve">  This includes tutoring, transportation and personal services (such as an aide).</w:t>
      </w:r>
    </w:p>
    <w:p w:rsidR="00526250" w:rsidRDefault="00526250" w:rsidP="00B846F9">
      <w:pPr>
        <w:rPr>
          <w:rFonts w:ascii="Arial" w:hAnsi="Arial" w:cs="Arial"/>
        </w:rPr>
      </w:pPr>
    </w:p>
    <w:p w:rsidR="00882C31" w:rsidRDefault="00882C31" w:rsidP="00B846F9">
      <w:pPr>
        <w:rPr>
          <w:rFonts w:ascii="Arial" w:hAnsi="Arial" w:cs="Arial"/>
        </w:rPr>
      </w:pPr>
    </w:p>
    <w:p w:rsidR="00B846F9" w:rsidRDefault="003C5ACB" w:rsidP="00B846F9">
      <w:pPr>
        <w:rPr>
          <w:rFonts w:ascii="Arial" w:hAnsi="Arial" w:cs="Arial"/>
        </w:rPr>
      </w:pPr>
      <w:r w:rsidRPr="003C5ACB">
        <w:rPr>
          <w:rFonts w:ascii="Arial" w:eastAsia="Calibri" w:hAnsi="Arial" w:cs="Arial"/>
          <w:noProof/>
          <w:sz w:val="32"/>
          <w:szCs w:val="32"/>
        </w:rPr>
        <mc:AlternateContent>
          <mc:Choice Requires="wps">
            <w:drawing>
              <wp:anchor distT="0" distB="0" distL="114300" distR="114300" simplePos="0" relativeHeight="251663360" behindDoc="0" locked="0" layoutInCell="1" allowOverlap="1" wp14:anchorId="784504CE" wp14:editId="0AD65118">
                <wp:simplePos x="0" y="0"/>
                <wp:positionH relativeFrom="column">
                  <wp:posOffset>-638175</wp:posOffset>
                </wp:positionH>
                <wp:positionV relativeFrom="paragraph">
                  <wp:posOffset>141605</wp:posOffset>
                </wp:positionV>
                <wp:extent cx="847725" cy="723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solidFill>
                            <a:srgbClr val="000000"/>
                          </a:solidFill>
                          <a:miter lim="800000"/>
                          <a:headEnd/>
                          <a:tailEnd/>
                        </a:ln>
                      </wps:spPr>
                      <wps:txb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Pr>
                                <w:sz w:val="48"/>
                                <w:szCs w:val="4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0.25pt;margin-top:11.15pt;width:66.7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">
                <v:textbox>
                  <w:txbxContent>
                    <w:p w:rsidR="00F954C5" w:rsidRPr="00632AD2" w:rsidRDefault="00F954C5" w:rsidP="00526250">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526250">
                      <w:pPr>
                        <w:shd w:val="clear" w:color="auto" w:fill="8DB3E2" w:themeFill="text2" w:themeFillTint="66"/>
                        <w:spacing w:after="0" w:line="240" w:lineRule="auto"/>
                        <w:jc w:val="center"/>
                        <w:rPr>
                          <w:sz w:val="48"/>
                          <w:szCs w:val="48"/>
                        </w:rPr>
                      </w:pPr>
                      <w:r>
                        <w:rPr>
                          <w:sz w:val="48"/>
                          <w:szCs w:val="48"/>
                        </w:rPr>
                        <w:t>3</w:t>
                      </w:r>
                    </w:p>
                  </w:txbxContent>
                </v:textbox>
              </v:shape>
            </w:pict>
          </mc:Fallback>
        </mc:AlternateContent>
      </w:r>
    </w:p>
    <w:p w:rsidR="002147B2" w:rsidRDefault="002147B2" w:rsidP="00B846F9">
      <w:pPr>
        <w:rPr>
          <w:rFonts w:ascii="Arial" w:hAnsi="Arial" w:cs="Arial"/>
        </w:rPr>
      </w:pPr>
    </w:p>
    <w:p w:rsidR="003C5ACB" w:rsidRDefault="003C5ACB" w:rsidP="002147B2">
      <w:pPr>
        <w:spacing w:after="0" w:line="240" w:lineRule="auto"/>
        <w:jc w:val="center"/>
        <w:rPr>
          <w:rFonts w:ascii="Arial" w:eastAsia="Calibri" w:hAnsi="Arial" w:cs="Arial"/>
          <w:b/>
          <w:sz w:val="32"/>
          <w:szCs w:val="32"/>
        </w:rPr>
      </w:pPr>
    </w:p>
    <w:p w:rsidR="003C5ACB" w:rsidRDefault="003C5ACB" w:rsidP="003C5ACB">
      <w:pPr>
        <w:spacing w:after="0" w:line="240" w:lineRule="auto"/>
        <w:rPr>
          <w:rFonts w:ascii="Arial" w:eastAsia="Calibri" w:hAnsi="Arial" w:cs="Arial"/>
          <w:b/>
          <w:sz w:val="32"/>
          <w:szCs w:val="32"/>
        </w:rPr>
      </w:pPr>
    </w:p>
    <w:p w:rsidR="003C5ACB" w:rsidRDefault="003C5ACB" w:rsidP="003C5ACB">
      <w:pPr>
        <w:spacing w:after="0" w:line="240" w:lineRule="auto"/>
        <w:rPr>
          <w:rFonts w:ascii="Arial" w:eastAsia="Calibri" w:hAnsi="Arial" w:cs="Arial"/>
          <w:b/>
          <w:sz w:val="32"/>
          <w:szCs w:val="32"/>
        </w:rPr>
      </w:pPr>
      <w:r>
        <w:rPr>
          <w:rFonts w:ascii="Arial" w:eastAsia="Calibri" w:hAnsi="Arial" w:cs="Arial"/>
          <w:b/>
          <w:sz w:val="32"/>
          <w:szCs w:val="32"/>
        </w:rPr>
        <w:t>The Differences between High School and College</w:t>
      </w:r>
    </w:p>
    <w:p w:rsidR="003C5ACB" w:rsidRDefault="003C5ACB" w:rsidP="003C5ACB">
      <w:pPr>
        <w:spacing w:after="0" w:line="240" w:lineRule="auto"/>
        <w:rPr>
          <w:rFonts w:ascii="Arial" w:eastAsia="Calibri" w:hAnsi="Arial" w:cs="Arial"/>
          <w:sz w:val="24"/>
          <w:szCs w:val="24"/>
        </w:rPr>
      </w:pPr>
    </w:p>
    <w:p w:rsidR="003C5ACB" w:rsidRDefault="003C5ACB" w:rsidP="003C5ACB">
      <w:pPr>
        <w:spacing w:after="0" w:line="240" w:lineRule="auto"/>
        <w:rPr>
          <w:rFonts w:ascii="Arial" w:eastAsia="Calibri" w:hAnsi="Arial" w:cs="Arial"/>
          <w:sz w:val="24"/>
          <w:szCs w:val="24"/>
        </w:rPr>
      </w:pPr>
      <w:r>
        <w:rPr>
          <w:rFonts w:ascii="Arial" w:eastAsia="Calibri" w:hAnsi="Arial" w:cs="Arial"/>
          <w:sz w:val="24"/>
          <w:szCs w:val="24"/>
        </w:rPr>
        <w:t>It’s important to have an understanding of some of the</w:t>
      </w:r>
      <w:r w:rsidR="00C0359F">
        <w:rPr>
          <w:rFonts w:ascii="Arial" w:eastAsia="Calibri" w:hAnsi="Arial" w:cs="Arial"/>
          <w:sz w:val="24"/>
          <w:szCs w:val="24"/>
        </w:rPr>
        <w:t xml:space="preserve"> major</w:t>
      </w:r>
      <w:r>
        <w:rPr>
          <w:rFonts w:ascii="Arial" w:eastAsia="Calibri" w:hAnsi="Arial" w:cs="Arial"/>
          <w:sz w:val="24"/>
          <w:szCs w:val="24"/>
        </w:rPr>
        <w:t xml:space="preserve"> differences between the high school setting and the post-secondary environment.  This section will provide an overview of some of the important changes </w:t>
      </w:r>
      <w:r w:rsidR="00C0359F">
        <w:rPr>
          <w:rFonts w:ascii="Arial" w:eastAsia="Calibri" w:hAnsi="Arial" w:cs="Arial"/>
          <w:sz w:val="24"/>
          <w:szCs w:val="24"/>
        </w:rPr>
        <w:t>you</w:t>
      </w:r>
      <w:r>
        <w:rPr>
          <w:rFonts w:ascii="Arial" w:eastAsia="Calibri" w:hAnsi="Arial" w:cs="Arial"/>
          <w:sz w:val="24"/>
          <w:szCs w:val="24"/>
        </w:rPr>
        <w:t xml:space="preserve"> can expect when </w:t>
      </w:r>
      <w:r w:rsidR="00C0359F">
        <w:rPr>
          <w:rFonts w:ascii="Arial" w:eastAsia="Calibri" w:hAnsi="Arial" w:cs="Arial"/>
          <w:sz w:val="24"/>
          <w:szCs w:val="24"/>
        </w:rPr>
        <w:t>you</w:t>
      </w:r>
      <w:r>
        <w:rPr>
          <w:rFonts w:ascii="Arial" w:eastAsia="Calibri" w:hAnsi="Arial" w:cs="Arial"/>
          <w:sz w:val="24"/>
          <w:szCs w:val="24"/>
        </w:rPr>
        <w:t xml:space="preserve"> get to college</w:t>
      </w:r>
      <w:r w:rsidR="00C0359F">
        <w:rPr>
          <w:rFonts w:ascii="Arial" w:eastAsia="Calibri" w:hAnsi="Arial" w:cs="Arial"/>
          <w:sz w:val="24"/>
          <w:szCs w:val="24"/>
        </w:rPr>
        <w:t xml:space="preserve"> </w:t>
      </w:r>
      <w:r w:rsidR="00526250">
        <w:rPr>
          <w:rFonts w:ascii="Arial" w:eastAsia="Calibri" w:hAnsi="Arial" w:cs="Arial"/>
          <w:sz w:val="24"/>
          <w:szCs w:val="24"/>
        </w:rPr>
        <w:t>which</w:t>
      </w:r>
      <w:r w:rsidR="00C0359F">
        <w:rPr>
          <w:rFonts w:ascii="Arial" w:eastAsia="Calibri" w:hAnsi="Arial" w:cs="Arial"/>
          <w:sz w:val="24"/>
          <w:szCs w:val="24"/>
        </w:rPr>
        <w:t xml:space="preserve"> include</w:t>
      </w:r>
      <w:r>
        <w:rPr>
          <w:rFonts w:ascii="Arial" w:eastAsia="Calibri" w:hAnsi="Arial" w:cs="Arial"/>
          <w:sz w:val="24"/>
          <w:szCs w:val="24"/>
        </w:rPr>
        <w:t xml:space="preserve">: </w:t>
      </w:r>
    </w:p>
    <w:p w:rsidR="00C0359F" w:rsidRDefault="00C0359F" w:rsidP="003C5ACB">
      <w:pPr>
        <w:spacing w:after="0" w:line="240" w:lineRule="auto"/>
        <w:rPr>
          <w:rFonts w:ascii="Arial" w:eastAsia="Calibri" w:hAnsi="Arial" w:cs="Arial"/>
          <w:sz w:val="24"/>
          <w:szCs w:val="24"/>
        </w:rPr>
      </w:pPr>
    </w:p>
    <w:p w:rsidR="003C5ACB" w:rsidRDefault="00C0359F" w:rsidP="003C5ACB">
      <w:pPr>
        <w:pStyle w:val="ListParagraph"/>
        <w:numPr>
          <w:ilvl w:val="0"/>
          <w:numId w:val="24"/>
        </w:numPr>
        <w:spacing w:after="0" w:line="240" w:lineRule="auto"/>
        <w:rPr>
          <w:rFonts w:ascii="Arial" w:eastAsia="Calibri" w:hAnsi="Arial" w:cs="Arial"/>
          <w:sz w:val="24"/>
          <w:szCs w:val="24"/>
        </w:rPr>
      </w:pPr>
      <w:r>
        <w:rPr>
          <w:rFonts w:ascii="Arial" w:eastAsia="Calibri" w:hAnsi="Arial" w:cs="Arial"/>
          <w:sz w:val="24"/>
          <w:szCs w:val="24"/>
        </w:rPr>
        <w:t>Advocating for your needs</w:t>
      </w:r>
    </w:p>
    <w:p w:rsidR="00C0359F" w:rsidRDefault="00C0359F" w:rsidP="003C5ACB">
      <w:pPr>
        <w:pStyle w:val="ListParagraph"/>
        <w:numPr>
          <w:ilvl w:val="0"/>
          <w:numId w:val="24"/>
        </w:numPr>
        <w:spacing w:after="0" w:line="240" w:lineRule="auto"/>
        <w:rPr>
          <w:rFonts w:ascii="Arial" w:eastAsia="Calibri" w:hAnsi="Arial" w:cs="Arial"/>
          <w:sz w:val="24"/>
          <w:szCs w:val="24"/>
        </w:rPr>
      </w:pPr>
      <w:r>
        <w:rPr>
          <w:rFonts w:ascii="Arial" w:eastAsia="Calibri" w:hAnsi="Arial" w:cs="Arial"/>
          <w:sz w:val="24"/>
          <w:szCs w:val="24"/>
        </w:rPr>
        <w:t>Personal services</w:t>
      </w:r>
    </w:p>
    <w:p w:rsidR="00C0359F" w:rsidRDefault="00C0359F" w:rsidP="003C5ACB">
      <w:pPr>
        <w:pStyle w:val="ListParagraph"/>
        <w:numPr>
          <w:ilvl w:val="0"/>
          <w:numId w:val="24"/>
        </w:numPr>
        <w:spacing w:after="0" w:line="240" w:lineRule="auto"/>
        <w:rPr>
          <w:rFonts w:ascii="Arial" w:eastAsia="Calibri" w:hAnsi="Arial" w:cs="Arial"/>
          <w:sz w:val="24"/>
          <w:szCs w:val="24"/>
        </w:rPr>
      </w:pPr>
      <w:r>
        <w:rPr>
          <w:rFonts w:ascii="Arial" w:eastAsia="Calibri" w:hAnsi="Arial" w:cs="Arial"/>
          <w:sz w:val="24"/>
          <w:szCs w:val="24"/>
        </w:rPr>
        <w:t>Legal rights and responsibilities</w:t>
      </w:r>
    </w:p>
    <w:p w:rsidR="00C0359F" w:rsidRPr="003C5ACB" w:rsidRDefault="00C0359F" w:rsidP="003C5ACB">
      <w:pPr>
        <w:pStyle w:val="ListParagraph"/>
        <w:numPr>
          <w:ilvl w:val="0"/>
          <w:numId w:val="24"/>
        </w:numPr>
        <w:spacing w:after="0" w:line="240" w:lineRule="auto"/>
        <w:rPr>
          <w:rFonts w:ascii="Arial" w:eastAsia="Calibri" w:hAnsi="Arial" w:cs="Arial"/>
          <w:sz w:val="24"/>
          <w:szCs w:val="24"/>
        </w:rPr>
      </w:pPr>
      <w:r>
        <w:rPr>
          <w:rFonts w:ascii="Arial" w:eastAsia="Calibri" w:hAnsi="Arial" w:cs="Arial"/>
          <w:sz w:val="24"/>
          <w:szCs w:val="24"/>
        </w:rPr>
        <w:t>Confidentiality</w:t>
      </w:r>
    </w:p>
    <w:p w:rsidR="003C5ACB" w:rsidRDefault="003C5ACB" w:rsidP="003C5ACB">
      <w:pPr>
        <w:spacing w:after="0" w:line="240" w:lineRule="auto"/>
        <w:rPr>
          <w:rFonts w:ascii="Arial" w:eastAsia="Calibri" w:hAnsi="Arial" w:cs="Arial"/>
          <w:b/>
          <w:sz w:val="32"/>
          <w:szCs w:val="32"/>
        </w:rPr>
      </w:pPr>
    </w:p>
    <w:p w:rsidR="002147B2" w:rsidRPr="002147B2" w:rsidRDefault="002147B2" w:rsidP="003C5ACB">
      <w:pPr>
        <w:spacing w:after="0" w:line="240" w:lineRule="auto"/>
        <w:rPr>
          <w:rFonts w:ascii="Arial" w:eastAsia="Calibri" w:hAnsi="Arial" w:cs="Arial"/>
          <w:b/>
          <w:sz w:val="32"/>
          <w:szCs w:val="32"/>
        </w:rPr>
      </w:pPr>
      <w:r w:rsidRPr="002147B2">
        <w:rPr>
          <w:rFonts w:ascii="Arial" w:eastAsia="Calibri" w:hAnsi="Arial" w:cs="Arial"/>
          <w:b/>
          <w:sz w:val="32"/>
          <w:szCs w:val="32"/>
        </w:rPr>
        <w:t>Self-Advocacy</w:t>
      </w:r>
    </w:p>
    <w:p w:rsidR="002147B2" w:rsidRPr="002147B2" w:rsidRDefault="002147B2" w:rsidP="002147B2">
      <w:pPr>
        <w:autoSpaceDE w:val="0"/>
        <w:autoSpaceDN w:val="0"/>
        <w:adjustRightInd w:val="0"/>
        <w:spacing w:after="0" w:line="240" w:lineRule="auto"/>
        <w:jc w:val="center"/>
        <w:rPr>
          <w:rFonts w:ascii="Arial" w:eastAsia="Calibri" w:hAnsi="Arial" w:cs="Arial"/>
          <w:b/>
          <w:sz w:val="20"/>
          <w:szCs w:val="20"/>
        </w:rPr>
      </w:pPr>
    </w:p>
    <w:p w:rsidR="002147B2" w:rsidRPr="00882C31" w:rsidRDefault="002147B2" w:rsidP="002147B2">
      <w:pPr>
        <w:autoSpaceDE w:val="0"/>
        <w:autoSpaceDN w:val="0"/>
        <w:adjustRightInd w:val="0"/>
        <w:spacing w:after="0" w:line="240" w:lineRule="auto"/>
        <w:rPr>
          <w:rFonts w:ascii="Arial" w:eastAsia="Calibri" w:hAnsi="Arial" w:cs="Arial"/>
          <w:b/>
          <w:sz w:val="24"/>
          <w:szCs w:val="24"/>
          <w:u w:val="single"/>
        </w:rPr>
      </w:pPr>
      <w:r w:rsidRPr="002147B2">
        <w:rPr>
          <w:rFonts w:ascii="Arial" w:eastAsia="Calibri" w:hAnsi="Arial" w:cs="Arial"/>
          <w:sz w:val="24"/>
          <w:szCs w:val="24"/>
        </w:rPr>
        <w:t>Now that you are in college, it’s up to you to advocate for yourself and your needs.  When you were in high school, your parents and teachers likely determined what you need</w:t>
      </w:r>
      <w:r>
        <w:rPr>
          <w:rFonts w:ascii="Arial" w:eastAsia="Calibri" w:hAnsi="Arial" w:cs="Arial"/>
          <w:sz w:val="24"/>
          <w:szCs w:val="24"/>
        </w:rPr>
        <w:t>ed</w:t>
      </w:r>
      <w:r w:rsidRPr="002147B2">
        <w:rPr>
          <w:rFonts w:ascii="Arial" w:eastAsia="Calibri" w:hAnsi="Arial" w:cs="Arial"/>
          <w:sz w:val="24"/>
          <w:szCs w:val="24"/>
        </w:rPr>
        <w:t xml:space="preserve"> and discussed your disability.  Teachers and parents likely identified that you had a disability and made arrangements for you to receive services.  In college, the process works much differently.  </w:t>
      </w:r>
      <w:r w:rsidRPr="00882C31">
        <w:rPr>
          <w:rFonts w:ascii="Arial" w:eastAsia="Calibri" w:hAnsi="Arial" w:cs="Arial"/>
          <w:b/>
          <w:sz w:val="24"/>
          <w:szCs w:val="24"/>
          <w:u w:val="single"/>
        </w:rPr>
        <w:t>In college you must do the following to receive accommodations:</w:t>
      </w:r>
    </w:p>
    <w:p w:rsidR="002147B2" w:rsidRPr="002147B2" w:rsidRDefault="002147B2" w:rsidP="002147B2">
      <w:pPr>
        <w:autoSpaceDE w:val="0"/>
        <w:autoSpaceDN w:val="0"/>
        <w:adjustRightInd w:val="0"/>
        <w:spacing w:after="0" w:line="240" w:lineRule="auto"/>
        <w:rPr>
          <w:rFonts w:ascii="Arial" w:eastAsia="Calibri" w:hAnsi="Arial" w:cs="Arial"/>
          <w:sz w:val="24"/>
          <w:szCs w:val="24"/>
        </w:rPr>
      </w:pPr>
    </w:p>
    <w:p w:rsidR="002147B2" w:rsidRPr="002147B2" w:rsidRDefault="002147B2" w:rsidP="002147B2">
      <w:pPr>
        <w:numPr>
          <w:ilvl w:val="0"/>
          <w:numId w:val="21"/>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self-identify and disclose a disability to an institution</w:t>
      </w:r>
    </w:p>
    <w:p w:rsidR="002147B2" w:rsidRPr="002147B2" w:rsidRDefault="002147B2" w:rsidP="002147B2">
      <w:pPr>
        <w:numPr>
          <w:ilvl w:val="0"/>
          <w:numId w:val="21"/>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provide the necessary required documentation of a disability</w:t>
      </w:r>
    </w:p>
    <w:p w:rsidR="002147B2" w:rsidRPr="002147B2" w:rsidRDefault="002147B2" w:rsidP="002147B2">
      <w:pPr>
        <w:autoSpaceDE w:val="0"/>
        <w:autoSpaceDN w:val="0"/>
        <w:adjustRightInd w:val="0"/>
        <w:spacing w:after="0" w:line="240" w:lineRule="auto"/>
        <w:rPr>
          <w:rFonts w:ascii="Arial" w:eastAsia="Calibri" w:hAnsi="Arial" w:cs="Arial"/>
          <w:sz w:val="24"/>
          <w:szCs w:val="24"/>
        </w:rPr>
      </w:pPr>
    </w:p>
    <w:p w:rsidR="002147B2" w:rsidRPr="002147B2" w:rsidRDefault="002147B2" w:rsidP="002147B2">
      <w:p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 xml:space="preserve">In addition to self-identifying and providing the necessary documentation, </w:t>
      </w:r>
      <w:r w:rsidRPr="00882C31">
        <w:rPr>
          <w:rFonts w:ascii="Arial" w:eastAsia="Calibri" w:hAnsi="Arial" w:cs="Arial"/>
          <w:b/>
          <w:sz w:val="24"/>
          <w:szCs w:val="24"/>
          <w:u w:val="single"/>
        </w:rPr>
        <w:t>you will need to be able to answer these questions when arranging for your accommodations</w:t>
      </w:r>
      <w:r w:rsidRPr="002147B2">
        <w:rPr>
          <w:rFonts w:ascii="Arial" w:eastAsia="Calibri" w:hAnsi="Arial" w:cs="Arial"/>
          <w:sz w:val="24"/>
          <w:szCs w:val="24"/>
        </w:rPr>
        <w:t>:</w:t>
      </w:r>
    </w:p>
    <w:p w:rsidR="002147B2" w:rsidRPr="002147B2" w:rsidRDefault="002147B2" w:rsidP="002147B2">
      <w:pPr>
        <w:autoSpaceDE w:val="0"/>
        <w:autoSpaceDN w:val="0"/>
        <w:adjustRightInd w:val="0"/>
        <w:spacing w:after="0" w:line="240" w:lineRule="auto"/>
        <w:rPr>
          <w:rFonts w:ascii="Arial" w:eastAsia="Calibri" w:hAnsi="Arial" w:cs="Arial"/>
          <w:sz w:val="24"/>
          <w:szCs w:val="24"/>
        </w:rPr>
      </w:pPr>
    </w:p>
    <w:p w:rsidR="002147B2" w:rsidRPr="002147B2" w:rsidRDefault="002147B2" w:rsidP="002147B2">
      <w:pPr>
        <w:numPr>
          <w:ilvl w:val="0"/>
          <w:numId w:val="18"/>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What is your disability?</w:t>
      </w:r>
    </w:p>
    <w:p w:rsidR="002147B2" w:rsidRPr="002147B2" w:rsidRDefault="002147B2" w:rsidP="002147B2">
      <w:pPr>
        <w:numPr>
          <w:ilvl w:val="0"/>
          <w:numId w:val="18"/>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How does your disability affect you in the classroom?</w:t>
      </w:r>
    </w:p>
    <w:p w:rsidR="002147B2" w:rsidRPr="002147B2" w:rsidRDefault="002147B2" w:rsidP="002147B2">
      <w:pPr>
        <w:numPr>
          <w:ilvl w:val="0"/>
          <w:numId w:val="18"/>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What accommodations have been helpful in the past?</w:t>
      </w:r>
    </w:p>
    <w:p w:rsidR="002147B2" w:rsidRPr="002147B2" w:rsidRDefault="002147B2" w:rsidP="002147B2">
      <w:pPr>
        <w:numPr>
          <w:ilvl w:val="0"/>
          <w:numId w:val="18"/>
        </w:numPr>
        <w:autoSpaceDE w:val="0"/>
        <w:autoSpaceDN w:val="0"/>
        <w:adjustRightInd w:val="0"/>
        <w:spacing w:after="0" w:line="240" w:lineRule="auto"/>
        <w:rPr>
          <w:rFonts w:ascii="Arial" w:eastAsia="Calibri" w:hAnsi="Arial" w:cs="Arial"/>
          <w:sz w:val="24"/>
          <w:szCs w:val="24"/>
        </w:rPr>
      </w:pPr>
      <w:r w:rsidRPr="002147B2">
        <w:rPr>
          <w:rFonts w:ascii="Arial" w:eastAsia="Calibri" w:hAnsi="Arial" w:cs="Arial"/>
          <w:sz w:val="24"/>
          <w:szCs w:val="24"/>
        </w:rPr>
        <w:t>What accommodations do you think you need?</w:t>
      </w:r>
    </w:p>
    <w:p w:rsidR="002147B2" w:rsidRPr="002147B2" w:rsidRDefault="002147B2" w:rsidP="002147B2">
      <w:pPr>
        <w:spacing w:after="0" w:line="240" w:lineRule="auto"/>
        <w:rPr>
          <w:rFonts w:ascii="Arial" w:eastAsia="Calibri" w:hAnsi="Arial" w:cs="Arial"/>
          <w:sz w:val="24"/>
          <w:szCs w:val="24"/>
        </w:rPr>
      </w:pPr>
    </w:p>
    <w:p w:rsidR="00882C31"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Advocating for yourself also means that it is your responsibility to talk to your professors about what you need.  It is up to you to decide if and when you will use your accommodations.  You may choose to use some accommodations in some classes and cho</w:t>
      </w:r>
      <w:r w:rsidR="008A45BE">
        <w:rPr>
          <w:rFonts w:ascii="Arial" w:eastAsia="Calibri" w:hAnsi="Arial" w:cs="Arial"/>
          <w:sz w:val="24"/>
          <w:szCs w:val="24"/>
        </w:rPr>
        <w:t>o</w:t>
      </w:r>
      <w:r w:rsidRPr="002147B2">
        <w:rPr>
          <w:rFonts w:ascii="Arial" w:eastAsia="Calibri" w:hAnsi="Arial" w:cs="Arial"/>
          <w:sz w:val="24"/>
          <w:szCs w:val="24"/>
        </w:rPr>
        <w:t xml:space="preserve">se not to use them in others.  </w:t>
      </w:r>
    </w:p>
    <w:p w:rsidR="00882C31" w:rsidRDefault="00882C31" w:rsidP="002147B2">
      <w:pPr>
        <w:spacing w:after="0" w:line="240" w:lineRule="auto"/>
        <w:rPr>
          <w:rFonts w:ascii="Arial" w:eastAsia="Calibri" w:hAnsi="Arial" w:cs="Arial"/>
          <w:sz w:val="24"/>
          <w:szCs w:val="24"/>
        </w:rPr>
      </w:pPr>
    </w:p>
    <w:p w:rsidR="00882C31" w:rsidRDefault="00882C31" w:rsidP="002147B2">
      <w:pPr>
        <w:spacing w:after="0" w:line="240" w:lineRule="auto"/>
        <w:rPr>
          <w:rFonts w:ascii="Arial" w:eastAsia="Calibri" w:hAnsi="Arial" w:cs="Arial"/>
          <w:sz w:val="24"/>
          <w:szCs w:val="24"/>
        </w:rPr>
      </w:pPr>
    </w:p>
    <w:p w:rsidR="00882C31" w:rsidRDefault="00882C31" w:rsidP="002147B2">
      <w:pPr>
        <w:spacing w:after="0" w:line="240" w:lineRule="auto"/>
        <w:rPr>
          <w:rFonts w:ascii="Arial" w:eastAsia="Calibri" w:hAnsi="Arial" w:cs="Arial"/>
          <w:sz w:val="24"/>
          <w:szCs w:val="24"/>
        </w:rPr>
      </w:pPr>
    </w:p>
    <w:p w:rsidR="00882C31" w:rsidRDefault="00882C31" w:rsidP="002147B2">
      <w:pPr>
        <w:spacing w:after="0" w:line="240" w:lineRule="auto"/>
        <w:rPr>
          <w:rFonts w:ascii="Arial" w:eastAsia="Calibri" w:hAnsi="Arial" w:cs="Arial"/>
          <w:sz w:val="24"/>
          <w:szCs w:val="24"/>
        </w:rPr>
      </w:pPr>
    </w:p>
    <w:p w:rsidR="002147B2" w:rsidRPr="00882C31" w:rsidRDefault="002147B2" w:rsidP="002147B2">
      <w:pPr>
        <w:spacing w:after="0" w:line="240" w:lineRule="auto"/>
        <w:rPr>
          <w:rFonts w:ascii="Arial" w:eastAsia="Calibri" w:hAnsi="Arial" w:cs="Arial"/>
          <w:b/>
          <w:sz w:val="24"/>
          <w:szCs w:val="24"/>
          <w:u w:val="single"/>
        </w:rPr>
      </w:pPr>
      <w:r w:rsidRPr="00882C31">
        <w:rPr>
          <w:rFonts w:ascii="Arial" w:eastAsia="Calibri" w:hAnsi="Arial" w:cs="Arial"/>
          <w:b/>
          <w:sz w:val="24"/>
          <w:szCs w:val="24"/>
          <w:u w:val="single"/>
        </w:rPr>
        <w:t>So, you will need to be able to discuss the following with professors:</w:t>
      </w:r>
    </w:p>
    <w:p w:rsidR="002147B2" w:rsidRPr="002147B2" w:rsidRDefault="002147B2" w:rsidP="002147B2">
      <w:pPr>
        <w:spacing w:after="0" w:line="240" w:lineRule="auto"/>
        <w:rPr>
          <w:rFonts w:ascii="Arial" w:eastAsia="Calibri" w:hAnsi="Arial" w:cs="Arial"/>
          <w:sz w:val="24"/>
          <w:szCs w:val="24"/>
        </w:rPr>
      </w:pPr>
    </w:p>
    <w:p w:rsidR="002147B2" w:rsidRPr="002147B2" w:rsidRDefault="002147B2" w:rsidP="002147B2">
      <w:pPr>
        <w:numPr>
          <w:ilvl w:val="0"/>
          <w:numId w:val="19"/>
        </w:numPr>
        <w:spacing w:after="0" w:line="240" w:lineRule="auto"/>
        <w:rPr>
          <w:rFonts w:ascii="Arial" w:eastAsia="Calibri" w:hAnsi="Arial" w:cs="Arial"/>
          <w:sz w:val="24"/>
          <w:szCs w:val="24"/>
        </w:rPr>
      </w:pPr>
      <w:r w:rsidRPr="002147B2">
        <w:rPr>
          <w:rFonts w:ascii="Arial" w:eastAsia="Calibri" w:hAnsi="Arial" w:cs="Arial"/>
          <w:sz w:val="24"/>
          <w:szCs w:val="24"/>
        </w:rPr>
        <w:t>Which accommodations you intend to use in the classroom (don’t assume that they know)</w:t>
      </w:r>
    </w:p>
    <w:p w:rsidR="002147B2" w:rsidRPr="002147B2" w:rsidRDefault="002147B2" w:rsidP="002147B2">
      <w:pPr>
        <w:numPr>
          <w:ilvl w:val="0"/>
          <w:numId w:val="19"/>
        </w:numPr>
        <w:spacing w:after="0" w:line="240" w:lineRule="auto"/>
        <w:rPr>
          <w:rFonts w:ascii="Arial" w:eastAsia="Calibri" w:hAnsi="Arial" w:cs="Arial"/>
          <w:sz w:val="24"/>
          <w:szCs w:val="24"/>
        </w:rPr>
      </w:pPr>
      <w:r>
        <w:rPr>
          <w:rFonts w:ascii="Arial" w:eastAsia="Calibri" w:hAnsi="Arial" w:cs="Arial"/>
          <w:sz w:val="24"/>
          <w:szCs w:val="24"/>
        </w:rPr>
        <w:t>How</w:t>
      </w:r>
      <w:r w:rsidRPr="002147B2">
        <w:rPr>
          <w:rFonts w:ascii="Arial" w:eastAsia="Calibri" w:hAnsi="Arial" w:cs="Arial"/>
          <w:sz w:val="24"/>
          <w:szCs w:val="24"/>
        </w:rPr>
        <w:t xml:space="preserve"> the accommodations will be provided, such as extended time on tests, alternative format for tests, etc.</w:t>
      </w:r>
    </w:p>
    <w:p w:rsidR="002147B2" w:rsidRPr="002147B2" w:rsidRDefault="002147B2" w:rsidP="002147B2">
      <w:pPr>
        <w:spacing w:after="0" w:line="240" w:lineRule="auto"/>
        <w:rPr>
          <w:rFonts w:ascii="Arial" w:eastAsia="Calibri" w:hAnsi="Arial" w:cs="Arial"/>
          <w:sz w:val="24"/>
          <w:szCs w:val="24"/>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Professors and instructors will not remind you when assignments are due or if you have incomplete assignments.  They will have no parental contact.  They expect that you will read, save, and refer back to your course syllabus.  You are completely responsible for your classes.  If you need assistance, they expect you to approach them and ask.</w:t>
      </w:r>
    </w:p>
    <w:p w:rsidR="002147B2" w:rsidRPr="002147B2" w:rsidRDefault="002147B2" w:rsidP="002147B2">
      <w:pPr>
        <w:spacing w:after="0" w:line="240" w:lineRule="auto"/>
        <w:rPr>
          <w:rFonts w:ascii="Arial" w:eastAsia="Calibri" w:hAnsi="Arial" w:cs="Arial"/>
          <w:sz w:val="24"/>
          <w:szCs w:val="24"/>
        </w:rPr>
      </w:pPr>
    </w:p>
    <w:p w:rsidR="002147B2" w:rsidRPr="00882C31" w:rsidRDefault="002147B2" w:rsidP="002147B2">
      <w:pPr>
        <w:spacing w:after="0" w:line="240" w:lineRule="auto"/>
        <w:rPr>
          <w:rFonts w:ascii="Arial" w:eastAsia="Calibri" w:hAnsi="Arial" w:cs="Arial"/>
          <w:b/>
          <w:sz w:val="24"/>
          <w:szCs w:val="24"/>
          <w:u w:val="single"/>
        </w:rPr>
      </w:pPr>
      <w:r w:rsidRPr="00882C31">
        <w:rPr>
          <w:rFonts w:ascii="Arial" w:eastAsia="Calibri" w:hAnsi="Arial" w:cs="Arial"/>
          <w:b/>
          <w:sz w:val="24"/>
          <w:szCs w:val="24"/>
          <w:u w:val="single"/>
        </w:rPr>
        <w:t>Some other examples of things you will need to do to advocate for yourself in college:</w:t>
      </w:r>
    </w:p>
    <w:p w:rsidR="002147B2" w:rsidRPr="002147B2" w:rsidRDefault="002147B2" w:rsidP="002147B2">
      <w:pPr>
        <w:spacing w:after="0" w:line="240" w:lineRule="auto"/>
        <w:rPr>
          <w:rFonts w:ascii="Arial" w:eastAsia="Calibri" w:hAnsi="Arial" w:cs="Arial"/>
          <w:sz w:val="24"/>
          <w:szCs w:val="24"/>
        </w:rPr>
      </w:pPr>
    </w:p>
    <w:p w:rsidR="002147B2" w:rsidRPr="002147B2" w:rsidRDefault="002147B2" w:rsidP="002147B2">
      <w:pPr>
        <w:numPr>
          <w:ilvl w:val="0"/>
          <w:numId w:val="20"/>
        </w:numPr>
        <w:spacing w:after="0" w:line="240" w:lineRule="auto"/>
        <w:rPr>
          <w:rFonts w:ascii="Arial" w:eastAsia="Calibri" w:hAnsi="Arial" w:cs="Arial"/>
          <w:sz w:val="24"/>
          <w:szCs w:val="24"/>
        </w:rPr>
      </w:pPr>
      <w:r w:rsidRPr="002147B2">
        <w:rPr>
          <w:rFonts w:ascii="Arial" w:eastAsia="Calibri" w:hAnsi="Arial" w:cs="Arial"/>
          <w:sz w:val="24"/>
          <w:szCs w:val="24"/>
        </w:rPr>
        <w:t>Act as independent adults</w:t>
      </w:r>
    </w:p>
    <w:p w:rsidR="002147B2" w:rsidRPr="002147B2" w:rsidRDefault="002147B2" w:rsidP="002147B2">
      <w:pPr>
        <w:numPr>
          <w:ilvl w:val="0"/>
          <w:numId w:val="20"/>
        </w:numPr>
        <w:spacing w:after="0" w:line="240" w:lineRule="auto"/>
        <w:rPr>
          <w:rFonts w:ascii="Arial" w:eastAsia="Calibri" w:hAnsi="Arial" w:cs="Arial"/>
          <w:sz w:val="24"/>
          <w:szCs w:val="24"/>
        </w:rPr>
      </w:pPr>
      <w:r w:rsidRPr="002147B2">
        <w:rPr>
          <w:rFonts w:ascii="Arial" w:eastAsia="Calibri" w:hAnsi="Arial" w:cs="Arial"/>
          <w:sz w:val="24"/>
          <w:szCs w:val="24"/>
        </w:rPr>
        <w:t>Arrange your own weekly schedule</w:t>
      </w:r>
    </w:p>
    <w:p w:rsidR="002147B2" w:rsidRPr="002147B2" w:rsidRDefault="002147B2" w:rsidP="002147B2">
      <w:pPr>
        <w:numPr>
          <w:ilvl w:val="0"/>
          <w:numId w:val="20"/>
        </w:numPr>
        <w:spacing w:after="0" w:line="240" w:lineRule="auto"/>
        <w:rPr>
          <w:rFonts w:ascii="Arial" w:eastAsia="Calibri" w:hAnsi="Arial" w:cs="Arial"/>
          <w:sz w:val="24"/>
          <w:szCs w:val="24"/>
        </w:rPr>
      </w:pPr>
      <w:r w:rsidRPr="002147B2">
        <w:rPr>
          <w:rFonts w:ascii="Arial" w:eastAsia="Calibri" w:hAnsi="Arial" w:cs="Arial"/>
          <w:sz w:val="24"/>
          <w:szCs w:val="24"/>
        </w:rPr>
        <w:t>Contact your instructors regarding assistance</w:t>
      </w:r>
    </w:p>
    <w:p w:rsidR="002147B2" w:rsidRPr="002147B2" w:rsidRDefault="002147B2" w:rsidP="002147B2">
      <w:pPr>
        <w:numPr>
          <w:ilvl w:val="0"/>
          <w:numId w:val="20"/>
        </w:numPr>
        <w:spacing w:after="0" w:line="240" w:lineRule="auto"/>
        <w:rPr>
          <w:rFonts w:ascii="Arial" w:eastAsia="Calibri" w:hAnsi="Arial" w:cs="Arial"/>
          <w:sz w:val="24"/>
          <w:szCs w:val="24"/>
        </w:rPr>
      </w:pPr>
      <w:r w:rsidRPr="002147B2">
        <w:rPr>
          <w:rFonts w:ascii="Arial" w:eastAsia="Calibri" w:hAnsi="Arial" w:cs="Arial"/>
          <w:sz w:val="24"/>
          <w:szCs w:val="24"/>
        </w:rPr>
        <w:t>Arrange for and obtain your own personal tutoring</w:t>
      </w:r>
    </w:p>
    <w:p w:rsidR="002147B2" w:rsidRPr="002147B2" w:rsidRDefault="00C0359F" w:rsidP="002147B2">
      <w:pPr>
        <w:numPr>
          <w:ilvl w:val="0"/>
          <w:numId w:val="20"/>
        </w:numPr>
        <w:spacing w:after="0" w:line="240" w:lineRule="auto"/>
        <w:rPr>
          <w:rFonts w:ascii="Arial" w:eastAsia="Calibri" w:hAnsi="Arial" w:cs="Arial"/>
          <w:sz w:val="24"/>
          <w:szCs w:val="24"/>
        </w:rPr>
      </w:pPr>
      <w:r w:rsidRPr="002147B2">
        <w:rPr>
          <w:rFonts w:ascii="Arial" w:eastAsia="Calibri" w:hAnsi="Arial" w:cs="Arial"/>
          <w:sz w:val="24"/>
          <w:szCs w:val="24"/>
        </w:rPr>
        <w:t>Self-monitor</w:t>
      </w:r>
      <w:r w:rsidR="002147B2" w:rsidRPr="002147B2">
        <w:rPr>
          <w:rFonts w:ascii="Arial" w:eastAsia="Calibri" w:hAnsi="Arial" w:cs="Arial"/>
          <w:sz w:val="24"/>
          <w:szCs w:val="24"/>
        </w:rPr>
        <w:t xml:space="preserve"> and seek assistance and help when needed</w:t>
      </w:r>
    </w:p>
    <w:p w:rsidR="002147B2" w:rsidRDefault="002147B2" w:rsidP="00B846F9">
      <w:pPr>
        <w:rPr>
          <w:rFonts w:ascii="Arial" w:hAnsi="Arial" w:cs="Arial"/>
        </w:rPr>
      </w:pPr>
    </w:p>
    <w:p w:rsidR="002147B2" w:rsidRPr="002147B2" w:rsidRDefault="002147B2" w:rsidP="00526250">
      <w:pPr>
        <w:spacing w:after="0" w:line="240" w:lineRule="auto"/>
        <w:rPr>
          <w:rFonts w:ascii="Arial" w:eastAsia="Calibri" w:hAnsi="Arial" w:cs="Arial"/>
          <w:b/>
          <w:sz w:val="24"/>
          <w:szCs w:val="24"/>
        </w:rPr>
      </w:pPr>
      <w:r w:rsidRPr="002147B2">
        <w:rPr>
          <w:rFonts w:ascii="Arial" w:eastAsia="Calibri" w:hAnsi="Arial" w:cs="Arial"/>
          <w:b/>
          <w:sz w:val="32"/>
          <w:szCs w:val="32"/>
        </w:rPr>
        <w:t>Personal Services in Postsecondary Education</w:t>
      </w:r>
    </w:p>
    <w:p w:rsidR="002147B2" w:rsidRPr="002147B2" w:rsidRDefault="002147B2" w:rsidP="002147B2">
      <w:pPr>
        <w:spacing w:after="0" w:line="240" w:lineRule="auto"/>
        <w:jc w:val="center"/>
        <w:rPr>
          <w:rFonts w:ascii="Arial" w:eastAsia="Calibri" w:hAnsi="Arial" w:cs="Arial"/>
          <w:sz w:val="32"/>
          <w:szCs w:val="32"/>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 xml:space="preserve">One of the biggest differences between high school and college for students with disabilities is the difference in services provided.  Personal services are services such as personal care, transportation, tutoring and other services that meet the one-on one needs of a student.  </w:t>
      </w:r>
      <w:r>
        <w:rPr>
          <w:rFonts w:ascii="Arial" w:eastAsia="Calibri" w:hAnsi="Arial" w:cs="Arial"/>
          <w:sz w:val="24"/>
          <w:szCs w:val="24"/>
        </w:rPr>
        <w:t>Colleges are</w:t>
      </w:r>
      <w:r w:rsidRPr="002147B2">
        <w:rPr>
          <w:rFonts w:ascii="Arial" w:eastAsia="Calibri" w:hAnsi="Arial" w:cs="Arial"/>
          <w:sz w:val="24"/>
          <w:szCs w:val="24"/>
        </w:rPr>
        <w:t xml:space="preserve"> not required to provide such services unless the service is available to all students attending the school.</w:t>
      </w:r>
    </w:p>
    <w:p w:rsidR="002147B2" w:rsidRPr="002147B2" w:rsidRDefault="002147B2" w:rsidP="002147B2">
      <w:pPr>
        <w:spacing w:after="0" w:line="240" w:lineRule="auto"/>
        <w:jc w:val="center"/>
        <w:rPr>
          <w:rFonts w:ascii="Arial" w:eastAsia="Calibri" w:hAnsi="Arial" w:cs="Arial"/>
          <w:sz w:val="24"/>
          <w:szCs w:val="24"/>
        </w:rPr>
      </w:pPr>
    </w:p>
    <w:p w:rsidR="002147B2" w:rsidRDefault="002147B2" w:rsidP="002147B2">
      <w:pPr>
        <w:spacing w:after="0" w:line="240" w:lineRule="auto"/>
        <w:jc w:val="center"/>
        <w:rPr>
          <w:rFonts w:ascii="Arial" w:eastAsia="Calibri" w:hAnsi="Arial" w:cs="Arial"/>
          <w:b/>
          <w:sz w:val="24"/>
          <w:szCs w:val="24"/>
          <w:u w:val="single"/>
        </w:rPr>
      </w:pPr>
      <w:r w:rsidRPr="00A5038A">
        <w:rPr>
          <w:rFonts w:ascii="Arial" w:eastAsia="Calibri" w:hAnsi="Arial" w:cs="Arial"/>
          <w:b/>
          <w:sz w:val="24"/>
          <w:szCs w:val="24"/>
          <w:u w:val="single"/>
        </w:rPr>
        <w:t>Transportation</w:t>
      </w:r>
    </w:p>
    <w:p w:rsidR="00A5038A" w:rsidRPr="00A5038A" w:rsidRDefault="00A5038A" w:rsidP="002147B2">
      <w:pPr>
        <w:spacing w:after="0" w:line="240" w:lineRule="auto"/>
        <w:jc w:val="center"/>
        <w:rPr>
          <w:rFonts w:ascii="Arial" w:eastAsia="Calibri" w:hAnsi="Arial" w:cs="Arial"/>
          <w:b/>
          <w:sz w:val="24"/>
          <w:szCs w:val="24"/>
          <w:u w:val="single"/>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Parking and transportation are an issue for all college campuses.  It’s important to communicate with parking services on campus to arrange for handicapped parking if one qualifies, since this service is usually coordinated by the Parking office on campus, not the Disability Services Office. Unless transportation is provided to all students on campus, the school is not required to provide transportation services to students with disabilities.</w:t>
      </w:r>
    </w:p>
    <w:p w:rsidR="002147B2" w:rsidRPr="002147B2" w:rsidRDefault="002147B2" w:rsidP="002147B2">
      <w:pPr>
        <w:spacing w:after="0" w:line="240" w:lineRule="auto"/>
        <w:rPr>
          <w:rFonts w:ascii="Arial" w:eastAsia="Calibri" w:hAnsi="Arial" w:cs="Arial"/>
          <w:sz w:val="24"/>
          <w:szCs w:val="24"/>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Transportation Resources for the Birmingham Area:</w:t>
      </w:r>
    </w:p>
    <w:p w:rsidR="002147B2" w:rsidRPr="002147B2" w:rsidRDefault="00023121" w:rsidP="002147B2">
      <w:pPr>
        <w:numPr>
          <w:ilvl w:val="0"/>
          <w:numId w:val="22"/>
        </w:numPr>
        <w:spacing w:after="0" w:line="240" w:lineRule="auto"/>
        <w:contextualSpacing/>
        <w:rPr>
          <w:rFonts w:ascii="Arial" w:eastAsia="Calibri" w:hAnsi="Arial" w:cs="Arial"/>
          <w:sz w:val="24"/>
          <w:szCs w:val="24"/>
        </w:rPr>
      </w:pPr>
      <w:r>
        <w:rPr>
          <w:rFonts w:ascii="Arial" w:eastAsia="Calibri" w:hAnsi="Arial" w:cs="Arial"/>
          <w:i/>
          <w:sz w:val="24"/>
          <w:szCs w:val="24"/>
        </w:rPr>
        <w:t>MAX (</w:t>
      </w:r>
      <w:r w:rsidR="002147B2" w:rsidRPr="002147B2">
        <w:rPr>
          <w:rFonts w:ascii="Arial" w:eastAsia="Calibri" w:hAnsi="Arial" w:cs="Arial"/>
          <w:i/>
          <w:sz w:val="24"/>
          <w:szCs w:val="24"/>
        </w:rPr>
        <w:t>Birmingham Jefferson County Transit Authority</w:t>
      </w:r>
      <w:r>
        <w:rPr>
          <w:rFonts w:ascii="Arial" w:eastAsia="Calibri" w:hAnsi="Arial" w:cs="Arial"/>
          <w:i/>
          <w:sz w:val="24"/>
          <w:szCs w:val="24"/>
        </w:rPr>
        <w:t>)</w:t>
      </w:r>
      <w:r w:rsidR="002147B2" w:rsidRPr="002147B2">
        <w:rPr>
          <w:rFonts w:ascii="Arial" w:eastAsia="Calibri" w:hAnsi="Arial" w:cs="Arial"/>
          <w:sz w:val="24"/>
          <w:szCs w:val="24"/>
        </w:rPr>
        <w:t xml:space="preserve">: </w:t>
      </w:r>
      <w:hyperlink r:id="rId22" w:history="1">
        <w:r w:rsidRPr="000E5EFE">
          <w:rPr>
            <w:rStyle w:val="Hyperlink"/>
            <w:rFonts w:ascii="Arial" w:eastAsia="Calibri" w:hAnsi="Arial" w:cs="Arial"/>
            <w:sz w:val="24"/>
            <w:szCs w:val="24"/>
          </w:rPr>
          <w:t>www.bjcta.org</w:t>
        </w:r>
      </w:hyperlink>
      <w:r>
        <w:rPr>
          <w:rFonts w:ascii="Arial" w:eastAsia="Calibri" w:hAnsi="Arial" w:cs="Arial"/>
          <w:sz w:val="24"/>
          <w:szCs w:val="24"/>
          <w:u w:val="single"/>
        </w:rPr>
        <w:t xml:space="preserve"> </w:t>
      </w:r>
      <w:r w:rsidR="002147B2" w:rsidRPr="002147B2">
        <w:rPr>
          <w:rFonts w:ascii="Arial" w:eastAsia="Calibri" w:hAnsi="Arial" w:cs="Arial"/>
          <w:sz w:val="24"/>
          <w:szCs w:val="24"/>
        </w:rPr>
        <w:t xml:space="preserve">  </w:t>
      </w:r>
    </w:p>
    <w:p w:rsidR="002147B2" w:rsidRPr="002147B2" w:rsidRDefault="00023121" w:rsidP="002147B2">
      <w:pPr>
        <w:numPr>
          <w:ilvl w:val="0"/>
          <w:numId w:val="22"/>
        </w:numPr>
        <w:spacing w:after="0" w:line="240" w:lineRule="auto"/>
        <w:contextualSpacing/>
        <w:rPr>
          <w:rFonts w:ascii="Arial" w:eastAsia="Calibri" w:hAnsi="Arial" w:cs="Arial"/>
          <w:sz w:val="24"/>
          <w:szCs w:val="24"/>
        </w:rPr>
      </w:pPr>
      <w:r>
        <w:rPr>
          <w:rFonts w:ascii="Arial" w:eastAsia="Calibri" w:hAnsi="Arial" w:cs="Arial"/>
          <w:i/>
          <w:sz w:val="24"/>
          <w:szCs w:val="24"/>
        </w:rPr>
        <w:t>Clas</w:t>
      </w:r>
      <w:r w:rsidR="002147B2" w:rsidRPr="002147B2">
        <w:rPr>
          <w:rFonts w:ascii="Arial" w:eastAsia="Calibri" w:hAnsi="Arial" w:cs="Arial"/>
          <w:i/>
          <w:sz w:val="24"/>
          <w:szCs w:val="24"/>
        </w:rPr>
        <w:t>Tran</w:t>
      </w:r>
      <w:r w:rsidR="002147B2" w:rsidRPr="002147B2">
        <w:rPr>
          <w:rFonts w:ascii="Arial" w:eastAsia="Calibri" w:hAnsi="Arial" w:cs="Arial"/>
          <w:sz w:val="24"/>
          <w:szCs w:val="24"/>
        </w:rPr>
        <w:t xml:space="preserve">: </w:t>
      </w:r>
      <w:hyperlink r:id="rId23" w:history="1">
        <w:r w:rsidRPr="000E5EFE">
          <w:rPr>
            <w:rStyle w:val="Hyperlink"/>
            <w:rFonts w:ascii="Arial" w:eastAsia="Calibri" w:hAnsi="Arial" w:cs="Arial"/>
            <w:sz w:val="24"/>
            <w:szCs w:val="24"/>
          </w:rPr>
          <w:t>www.clastran.com</w:t>
        </w:r>
      </w:hyperlink>
      <w:r>
        <w:rPr>
          <w:rFonts w:ascii="Arial" w:eastAsia="Calibri" w:hAnsi="Arial" w:cs="Arial"/>
          <w:sz w:val="24"/>
          <w:szCs w:val="24"/>
        </w:rPr>
        <w:t xml:space="preserve"> </w:t>
      </w:r>
    </w:p>
    <w:p w:rsidR="002147B2" w:rsidRPr="002147B2" w:rsidRDefault="002147B2" w:rsidP="00023121">
      <w:pPr>
        <w:numPr>
          <w:ilvl w:val="0"/>
          <w:numId w:val="22"/>
        </w:numPr>
        <w:spacing w:after="0" w:line="240" w:lineRule="auto"/>
        <w:contextualSpacing/>
        <w:rPr>
          <w:rFonts w:ascii="Arial" w:eastAsia="Calibri" w:hAnsi="Arial" w:cs="Arial"/>
          <w:sz w:val="24"/>
          <w:szCs w:val="24"/>
        </w:rPr>
      </w:pPr>
      <w:r w:rsidRPr="002147B2">
        <w:rPr>
          <w:rFonts w:ascii="Arial" w:eastAsia="Calibri" w:hAnsi="Arial" w:cs="Arial"/>
          <w:i/>
          <w:sz w:val="24"/>
          <w:szCs w:val="24"/>
        </w:rPr>
        <w:t>Commute Smart:</w:t>
      </w:r>
      <w:r w:rsidRPr="002147B2">
        <w:rPr>
          <w:rFonts w:ascii="Arial" w:eastAsia="Calibri" w:hAnsi="Arial" w:cs="Arial"/>
          <w:sz w:val="24"/>
          <w:szCs w:val="24"/>
        </w:rPr>
        <w:t xml:space="preserve"> </w:t>
      </w:r>
      <w:hyperlink r:id="rId24" w:history="1">
        <w:r w:rsidR="00023121" w:rsidRPr="00023121">
          <w:rPr>
            <w:rStyle w:val="Hyperlink"/>
            <w:rFonts w:ascii="Arial" w:eastAsia="Calibri" w:hAnsi="Arial" w:cs="Arial"/>
            <w:sz w:val="24"/>
            <w:szCs w:val="24"/>
          </w:rPr>
          <w:t>www.commutesmart.org</w:t>
        </w:r>
      </w:hyperlink>
      <w:r w:rsidRPr="002147B2">
        <w:rPr>
          <w:rFonts w:ascii="Arial" w:eastAsia="Calibri" w:hAnsi="Arial" w:cs="Arial"/>
          <w:sz w:val="24"/>
          <w:szCs w:val="24"/>
        </w:rPr>
        <w:t xml:space="preserve"> </w:t>
      </w:r>
    </w:p>
    <w:p w:rsidR="002147B2" w:rsidRPr="002147B2" w:rsidRDefault="002147B2" w:rsidP="002147B2">
      <w:pPr>
        <w:spacing w:after="0" w:line="240" w:lineRule="auto"/>
        <w:rPr>
          <w:rFonts w:ascii="Arial" w:eastAsia="Calibri" w:hAnsi="Arial" w:cs="Arial"/>
          <w:sz w:val="24"/>
          <w:szCs w:val="24"/>
        </w:rPr>
      </w:pPr>
    </w:p>
    <w:p w:rsidR="00882C31" w:rsidRDefault="00882C31" w:rsidP="002147B2">
      <w:pPr>
        <w:tabs>
          <w:tab w:val="left" w:pos="6720"/>
        </w:tabs>
        <w:spacing w:after="0" w:line="240" w:lineRule="auto"/>
        <w:jc w:val="center"/>
        <w:rPr>
          <w:rFonts w:ascii="Arial" w:eastAsia="Calibri" w:hAnsi="Arial" w:cs="Arial"/>
          <w:b/>
          <w:sz w:val="24"/>
          <w:szCs w:val="24"/>
          <w:u w:val="single"/>
        </w:rPr>
      </w:pPr>
    </w:p>
    <w:p w:rsidR="00882C31" w:rsidRDefault="00882C31" w:rsidP="002147B2">
      <w:pPr>
        <w:tabs>
          <w:tab w:val="left" w:pos="6720"/>
        </w:tabs>
        <w:spacing w:after="0" w:line="240" w:lineRule="auto"/>
        <w:jc w:val="center"/>
        <w:rPr>
          <w:rFonts w:ascii="Arial" w:eastAsia="Calibri" w:hAnsi="Arial" w:cs="Arial"/>
          <w:b/>
          <w:sz w:val="24"/>
          <w:szCs w:val="24"/>
          <w:u w:val="single"/>
        </w:rPr>
      </w:pPr>
    </w:p>
    <w:p w:rsidR="00882C31" w:rsidRDefault="00882C31" w:rsidP="002147B2">
      <w:pPr>
        <w:tabs>
          <w:tab w:val="left" w:pos="6720"/>
        </w:tabs>
        <w:spacing w:after="0" w:line="240" w:lineRule="auto"/>
        <w:jc w:val="center"/>
        <w:rPr>
          <w:rFonts w:ascii="Arial" w:eastAsia="Calibri" w:hAnsi="Arial" w:cs="Arial"/>
          <w:b/>
          <w:sz w:val="24"/>
          <w:szCs w:val="24"/>
          <w:u w:val="single"/>
        </w:rPr>
      </w:pPr>
    </w:p>
    <w:p w:rsidR="002147B2" w:rsidRDefault="002147B2" w:rsidP="002147B2">
      <w:pPr>
        <w:tabs>
          <w:tab w:val="left" w:pos="6720"/>
        </w:tabs>
        <w:spacing w:after="0" w:line="240" w:lineRule="auto"/>
        <w:jc w:val="center"/>
        <w:rPr>
          <w:rFonts w:ascii="Arial" w:eastAsia="Calibri" w:hAnsi="Arial" w:cs="Arial"/>
          <w:b/>
          <w:sz w:val="24"/>
          <w:szCs w:val="24"/>
          <w:u w:val="single"/>
        </w:rPr>
      </w:pPr>
      <w:r w:rsidRPr="00A5038A">
        <w:rPr>
          <w:rFonts w:ascii="Arial" w:eastAsia="Calibri" w:hAnsi="Arial" w:cs="Arial"/>
          <w:b/>
          <w:sz w:val="24"/>
          <w:szCs w:val="24"/>
          <w:u w:val="single"/>
        </w:rPr>
        <w:t>Personal Aide</w:t>
      </w:r>
    </w:p>
    <w:p w:rsidR="00A5038A" w:rsidRPr="00A5038A" w:rsidRDefault="00A5038A" w:rsidP="002147B2">
      <w:pPr>
        <w:tabs>
          <w:tab w:val="left" w:pos="6720"/>
        </w:tabs>
        <w:spacing w:after="0" w:line="240" w:lineRule="auto"/>
        <w:jc w:val="center"/>
        <w:rPr>
          <w:rFonts w:ascii="Arial" w:eastAsia="Calibri" w:hAnsi="Arial" w:cs="Arial"/>
          <w:b/>
          <w:sz w:val="24"/>
          <w:szCs w:val="24"/>
          <w:u w:val="single"/>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 xml:space="preserve">While postsecondary schools are not required to provide personal services to students with disabilities, they are required to work with the student to ensure the personal assistant has the necessary access to assist the student when needed.  This may include entrance to the student’s residence hall to assist with bathing and other personal needs.  This may also include allowing the personal aide to attend class with the student to physically assist with pushing the student’s wheelchair, to assist with taking notes or other personal needs the student may have. </w:t>
      </w:r>
    </w:p>
    <w:p w:rsidR="002147B2" w:rsidRPr="002147B2" w:rsidRDefault="002147B2" w:rsidP="002147B2">
      <w:pPr>
        <w:spacing w:after="0" w:line="240" w:lineRule="auto"/>
        <w:jc w:val="center"/>
        <w:rPr>
          <w:rFonts w:ascii="Arial" w:eastAsia="Calibri" w:hAnsi="Arial" w:cs="Arial"/>
          <w:sz w:val="24"/>
          <w:szCs w:val="24"/>
        </w:rPr>
      </w:pPr>
    </w:p>
    <w:p w:rsidR="002147B2" w:rsidRPr="00A5038A" w:rsidRDefault="002147B2" w:rsidP="002147B2">
      <w:pPr>
        <w:spacing w:after="0" w:line="240" w:lineRule="auto"/>
        <w:jc w:val="center"/>
        <w:rPr>
          <w:rFonts w:ascii="Arial" w:eastAsia="Calibri" w:hAnsi="Arial" w:cs="Arial"/>
          <w:b/>
          <w:sz w:val="24"/>
          <w:szCs w:val="24"/>
          <w:u w:val="single"/>
        </w:rPr>
      </w:pPr>
      <w:r w:rsidRPr="00A5038A">
        <w:rPr>
          <w:rFonts w:ascii="Arial" w:eastAsia="Calibri" w:hAnsi="Arial" w:cs="Arial"/>
          <w:b/>
          <w:sz w:val="24"/>
          <w:szCs w:val="24"/>
          <w:u w:val="single"/>
        </w:rPr>
        <w:t>Tutoring</w:t>
      </w:r>
    </w:p>
    <w:p w:rsidR="00882C31" w:rsidRDefault="00882C31" w:rsidP="002147B2">
      <w:pPr>
        <w:spacing w:after="0" w:line="240" w:lineRule="auto"/>
        <w:rPr>
          <w:rFonts w:ascii="Arial" w:eastAsia="Calibri" w:hAnsi="Arial" w:cs="Arial"/>
          <w:sz w:val="24"/>
          <w:szCs w:val="24"/>
        </w:rPr>
      </w:pPr>
    </w:p>
    <w:p w:rsidR="002147B2" w:rsidRPr="002147B2" w:rsidRDefault="002147B2" w:rsidP="002147B2">
      <w:pPr>
        <w:spacing w:after="0" w:line="240" w:lineRule="auto"/>
        <w:rPr>
          <w:rFonts w:ascii="Arial" w:eastAsia="Calibri" w:hAnsi="Arial" w:cs="Arial"/>
          <w:sz w:val="24"/>
          <w:szCs w:val="24"/>
        </w:rPr>
      </w:pPr>
      <w:r w:rsidRPr="002147B2">
        <w:rPr>
          <w:rFonts w:ascii="Arial" w:eastAsia="Calibri" w:hAnsi="Arial" w:cs="Arial"/>
          <w:sz w:val="24"/>
          <w:szCs w:val="24"/>
        </w:rPr>
        <w:t>Many students in college find the need for tutoring services at some point in their college career. It’s important to note that tutoring services are not considered an academic accommodation for students with disabilities.  If tutoring services are available to all students, it must be made accessible to students with disabilities.  However, if tutoring is not available to all students at the institution, the school is not required to provide the services to students with disabilities.</w:t>
      </w:r>
    </w:p>
    <w:p w:rsidR="002147B2" w:rsidRDefault="002147B2" w:rsidP="00B846F9">
      <w:pPr>
        <w:rPr>
          <w:rFonts w:ascii="Arial" w:hAnsi="Arial" w:cs="Arial"/>
        </w:rPr>
      </w:pPr>
    </w:p>
    <w:p w:rsidR="00206D39" w:rsidRDefault="00206D39"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Default="00803FDF" w:rsidP="00803FDF">
      <w:pPr>
        <w:spacing w:after="0" w:line="240" w:lineRule="auto"/>
        <w:rPr>
          <w:rFonts w:ascii="Arial" w:hAnsi="Arial" w:cs="Arial"/>
        </w:rPr>
      </w:pPr>
    </w:p>
    <w:p w:rsidR="00803FDF" w:rsidRPr="00803FDF" w:rsidRDefault="00803FDF" w:rsidP="00803FDF">
      <w:pPr>
        <w:spacing w:after="0" w:line="240" w:lineRule="auto"/>
        <w:rPr>
          <w:rFonts w:ascii="Arial" w:eastAsia="Calibri" w:hAnsi="Arial" w:cs="Arial"/>
          <w:b/>
          <w:sz w:val="32"/>
          <w:szCs w:val="32"/>
        </w:rPr>
      </w:pPr>
    </w:p>
    <w:p w:rsidR="00526250" w:rsidRPr="00803FDF" w:rsidRDefault="00526250" w:rsidP="00803FDF">
      <w:pPr>
        <w:spacing w:after="0" w:line="240" w:lineRule="auto"/>
        <w:rPr>
          <w:rFonts w:ascii="Arial" w:eastAsia="Calibri" w:hAnsi="Arial" w:cs="Arial"/>
          <w:b/>
          <w:sz w:val="32"/>
          <w:szCs w:val="32"/>
        </w:rPr>
      </w:pPr>
      <w:r w:rsidRPr="00803FDF">
        <w:rPr>
          <w:rFonts w:ascii="Arial" w:eastAsia="Calibri" w:hAnsi="Arial" w:cs="Arial"/>
          <w:b/>
          <w:sz w:val="32"/>
          <w:szCs w:val="32"/>
        </w:rPr>
        <w:t>The Differences in Legal Rights and Responsibilities in</w:t>
      </w:r>
    </w:p>
    <w:p w:rsidR="00526250" w:rsidRPr="00803FDF" w:rsidRDefault="00526250" w:rsidP="00803FDF">
      <w:pPr>
        <w:shd w:val="clear" w:color="auto" w:fill="FFFFFF"/>
        <w:spacing w:after="0" w:line="240" w:lineRule="auto"/>
        <w:outlineLvl w:val="0"/>
        <w:rPr>
          <w:rFonts w:ascii="Arial" w:eastAsia="Times New Roman" w:hAnsi="Arial" w:cs="Arial"/>
          <w:b/>
          <w:kern w:val="36"/>
          <w:sz w:val="32"/>
          <w:szCs w:val="32"/>
        </w:rPr>
      </w:pPr>
      <w:r w:rsidRPr="00803FDF">
        <w:rPr>
          <w:rFonts w:ascii="Arial" w:eastAsia="Times New Roman" w:hAnsi="Arial" w:cs="Arial"/>
          <w:b/>
          <w:kern w:val="36"/>
          <w:sz w:val="32"/>
          <w:szCs w:val="32"/>
        </w:rPr>
        <w:t>Secondary and Postsecondary Education</w:t>
      </w:r>
    </w:p>
    <w:p w:rsidR="00526250" w:rsidRPr="00526250" w:rsidRDefault="00526250" w:rsidP="00526250">
      <w:pPr>
        <w:spacing w:after="0" w:line="240" w:lineRule="auto"/>
        <w:ind w:left="-115" w:right="-115"/>
        <w:rPr>
          <w:rFonts w:ascii="Arial" w:eastAsia="Times New Roman" w:hAnsi="Arial" w:cs="Arial"/>
          <w:sz w:val="20"/>
          <w:szCs w:val="20"/>
        </w:rPr>
      </w:pPr>
    </w:p>
    <w:p w:rsidR="00526250" w:rsidRPr="00526250" w:rsidRDefault="00526250" w:rsidP="00526250">
      <w:pPr>
        <w:spacing w:after="0" w:line="240" w:lineRule="auto"/>
        <w:ind w:left="-115" w:right="-115"/>
        <w:rPr>
          <w:rFonts w:ascii="Arial" w:eastAsia="Times New Roman" w:hAnsi="Arial" w:cs="Arial"/>
          <w:sz w:val="24"/>
          <w:szCs w:val="24"/>
        </w:rPr>
      </w:pPr>
      <w:r w:rsidRPr="00526250">
        <w:rPr>
          <w:rFonts w:ascii="Arial" w:eastAsia="Times New Roman" w:hAnsi="Arial" w:cs="Arial"/>
          <w:sz w:val="24"/>
          <w:szCs w:val="24"/>
        </w:rPr>
        <w:t>In order to understand the differences between being a student in special education in high school and being a college student with a disability, you have to have a basic understanding of the legislation that dictates how each of those educational settings operates. The following chart will help you compare the laws:</w:t>
      </w:r>
    </w:p>
    <w:p w:rsidR="00526250" w:rsidRPr="00526250" w:rsidRDefault="00526250" w:rsidP="00526250">
      <w:pPr>
        <w:spacing w:after="0" w:line="240" w:lineRule="auto"/>
        <w:ind w:left="-115" w:right="-115"/>
        <w:rPr>
          <w:rFonts w:ascii="Arial" w:eastAsia="Times New Roman" w:hAnsi="Arial" w:cs="Arial"/>
          <w:sz w:val="20"/>
          <w:szCs w:val="20"/>
        </w:rPr>
      </w:pPr>
    </w:p>
    <w:tbl>
      <w:tblPr>
        <w:tblW w:w="9594"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76"/>
        <w:gridCol w:w="3815"/>
      </w:tblGrid>
      <w:tr w:rsidR="00526250" w:rsidRPr="00526250" w:rsidTr="008070B7">
        <w:trPr>
          <w:cantSplit/>
          <w:tblHeader/>
          <w:jc w:val="center"/>
        </w:trPr>
        <w:tc>
          <w:tcPr>
            <w:tcW w:w="1403" w:type="dxa"/>
          </w:tcPr>
          <w:p w:rsidR="00526250" w:rsidRPr="00526250" w:rsidRDefault="00526250" w:rsidP="00526250">
            <w:pPr>
              <w:spacing w:after="0" w:line="240" w:lineRule="auto"/>
              <w:jc w:val="center"/>
              <w:rPr>
                <w:rFonts w:ascii="Arial" w:eastAsia="Calibri" w:hAnsi="Arial" w:cs="Arial"/>
              </w:rPr>
            </w:pPr>
          </w:p>
        </w:tc>
        <w:tc>
          <w:tcPr>
            <w:tcW w:w="4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sz w:val="28"/>
                <w:szCs w:val="28"/>
              </w:rPr>
              <w:t>Secondary Education</w:t>
            </w:r>
          </w:p>
        </w:tc>
        <w:tc>
          <w:tcPr>
            <w:tcW w:w="3815"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sz w:val="28"/>
                <w:szCs w:val="28"/>
              </w:rPr>
              <w:t>Postsecondary Education</w:t>
            </w:r>
          </w:p>
        </w:tc>
      </w:tr>
      <w:tr w:rsidR="00526250" w:rsidRPr="00526250" w:rsidTr="008070B7">
        <w:trPr>
          <w:jc w:val="center"/>
        </w:trPr>
        <w:tc>
          <w:tcPr>
            <w:tcW w:w="140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What is the law?</w:t>
            </w:r>
          </w:p>
        </w:tc>
        <w:tc>
          <w:tcPr>
            <w:tcW w:w="4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IDEA:</w:t>
            </w:r>
            <w:r w:rsidRPr="00526250">
              <w:rPr>
                <w:rFonts w:ascii="Arial" w:eastAsia="Calibri" w:hAnsi="Arial" w:cs="Arial"/>
                <w:color w:val="000000"/>
              </w:rPr>
              <w:t xml:space="preserve"> Individuals with Disabilities Education Act</w:t>
            </w:r>
            <w:r w:rsidRPr="00526250">
              <w:rPr>
                <w:rFonts w:ascii="Arial" w:eastAsia="Calibri" w:hAnsi="Arial" w:cs="Arial"/>
                <w:color w:val="000000"/>
              </w:rPr>
              <w:br/>
            </w:r>
            <w:r w:rsidRPr="00526250">
              <w:rPr>
                <w:rFonts w:ascii="Arial" w:eastAsia="Calibri" w:hAnsi="Arial" w:cs="Arial"/>
                <w:b/>
                <w:bCs/>
                <w:color w:val="000000"/>
              </w:rPr>
              <w:t>504:</w:t>
            </w:r>
            <w:r w:rsidRPr="00526250">
              <w:rPr>
                <w:rFonts w:ascii="Arial" w:eastAsia="Calibri" w:hAnsi="Arial" w:cs="Arial"/>
                <w:color w:val="000000"/>
              </w:rPr>
              <w:t xml:space="preserve"> Section 504 of the </w:t>
            </w:r>
            <w:r w:rsidRPr="00526250">
              <w:rPr>
                <w:rFonts w:ascii="Arial" w:eastAsia="Calibri" w:hAnsi="Arial" w:cs="Arial"/>
                <w:color w:val="000000"/>
              </w:rPr>
              <w:br/>
              <w:t>Rehabilitation Act of 1973.</w:t>
            </w:r>
            <w:r w:rsidRPr="00526250">
              <w:rPr>
                <w:rFonts w:ascii="Arial" w:eastAsia="Calibri" w:hAnsi="Arial" w:cs="Arial"/>
                <w:color w:val="000000"/>
              </w:rPr>
              <w:br/>
            </w:r>
            <w:r w:rsidRPr="00526250">
              <w:rPr>
                <w:rFonts w:ascii="Arial" w:eastAsia="Calibri" w:hAnsi="Arial" w:cs="Arial"/>
                <w:b/>
                <w:bCs/>
                <w:color w:val="000000"/>
              </w:rPr>
              <w:t>ADA:</w:t>
            </w:r>
            <w:r w:rsidRPr="00526250">
              <w:rPr>
                <w:rFonts w:ascii="Arial" w:eastAsia="Calibri" w:hAnsi="Arial" w:cs="Arial"/>
                <w:color w:val="000000"/>
              </w:rPr>
              <w:t xml:space="preserve"> Americans with Disabilities Act of 1990</w:t>
            </w:r>
          </w:p>
        </w:tc>
        <w:tc>
          <w:tcPr>
            <w:tcW w:w="3815"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504</w:t>
            </w:r>
            <w:r w:rsidRPr="00526250">
              <w:rPr>
                <w:rFonts w:ascii="Arial" w:eastAsia="Calibri" w:hAnsi="Arial" w:cs="Arial"/>
                <w:color w:val="000000"/>
              </w:rPr>
              <w:t>: Section 504 of the Rehabilitation Act of 1973, particular reference to Subpart E</w:t>
            </w:r>
            <w:r w:rsidRPr="00526250">
              <w:rPr>
                <w:rFonts w:ascii="Arial" w:eastAsia="Calibri" w:hAnsi="Arial" w:cs="Arial"/>
                <w:color w:val="000000"/>
              </w:rPr>
              <w:br/>
            </w:r>
            <w:r w:rsidRPr="00526250">
              <w:rPr>
                <w:rFonts w:ascii="Arial" w:eastAsia="Calibri" w:hAnsi="Arial" w:cs="Arial"/>
                <w:b/>
                <w:bCs/>
                <w:color w:val="000000"/>
              </w:rPr>
              <w:t>ADA</w:t>
            </w:r>
            <w:r w:rsidRPr="00526250">
              <w:rPr>
                <w:rFonts w:ascii="Arial" w:eastAsia="Calibri" w:hAnsi="Arial" w:cs="Arial"/>
                <w:color w:val="000000"/>
              </w:rPr>
              <w:t>: Americans with Disabilities Act of 1990</w:t>
            </w:r>
          </w:p>
        </w:tc>
      </w:tr>
      <w:tr w:rsidR="00526250" w:rsidRPr="00526250" w:rsidTr="008070B7">
        <w:trPr>
          <w:jc w:val="center"/>
        </w:trPr>
        <w:tc>
          <w:tcPr>
            <w:tcW w:w="140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What is the intent of the law?</w:t>
            </w:r>
          </w:p>
        </w:tc>
        <w:tc>
          <w:tcPr>
            <w:tcW w:w="4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IDEA</w:t>
            </w:r>
            <w:r w:rsidRPr="00526250">
              <w:rPr>
                <w:rFonts w:ascii="Arial" w:eastAsia="Calibri" w:hAnsi="Arial" w:cs="Arial"/>
                <w:color w:val="000000"/>
              </w:rPr>
              <w:t>: To provide a free, appropriate public education in the least restrictive environment to identified students with disabilities, including special education and related services.</w:t>
            </w:r>
            <w:r w:rsidRPr="00526250">
              <w:rPr>
                <w:rFonts w:ascii="Arial" w:eastAsia="Calibri" w:hAnsi="Arial" w:cs="Arial"/>
                <w:color w:val="000000"/>
              </w:rPr>
              <w:br/>
            </w:r>
            <w:r w:rsidRPr="00526250">
              <w:rPr>
                <w:rFonts w:ascii="Arial" w:eastAsia="Calibri" w:hAnsi="Arial" w:cs="Arial"/>
                <w:b/>
                <w:bCs/>
                <w:color w:val="000000"/>
              </w:rPr>
              <w:t>504/ADA</w:t>
            </w:r>
            <w:r w:rsidRPr="00526250">
              <w:rPr>
                <w:rFonts w:ascii="Arial" w:eastAsia="Calibri" w:hAnsi="Arial" w:cs="Arial"/>
                <w:color w:val="000000"/>
              </w:rPr>
              <w:t>: To ensure that no other-wise qualified person with a disability is denied access to, benefits of, or is subject to discrimination solely on the basis of disability.</w:t>
            </w:r>
          </w:p>
        </w:tc>
        <w:tc>
          <w:tcPr>
            <w:tcW w:w="3815"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504/ADA</w:t>
            </w:r>
            <w:r w:rsidRPr="00526250">
              <w:rPr>
                <w:rFonts w:ascii="Arial" w:eastAsia="Calibri" w:hAnsi="Arial" w:cs="Arial"/>
                <w:color w:val="000000"/>
              </w:rPr>
              <w:t>: To ensure that no other-wise qualified person with a disability is denied access to, benefits of, or is subject to discrimination solely on the basis of disability.</w:t>
            </w:r>
          </w:p>
        </w:tc>
      </w:tr>
      <w:tr w:rsidR="00526250" w:rsidRPr="00526250" w:rsidTr="008070B7">
        <w:trPr>
          <w:jc w:val="center"/>
        </w:trPr>
        <w:tc>
          <w:tcPr>
            <w:tcW w:w="140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Who is covered under the law?</w:t>
            </w:r>
          </w:p>
        </w:tc>
        <w:tc>
          <w:tcPr>
            <w:tcW w:w="4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IDEA</w:t>
            </w:r>
            <w:r w:rsidRPr="00526250">
              <w:rPr>
                <w:rFonts w:ascii="Arial" w:eastAsia="Calibri" w:hAnsi="Arial" w:cs="Arial"/>
                <w:color w:val="000000"/>
              </w:rPr>
              <w:t>: All infants, children and youth requiring special education services until age 21 or graduation from high school.</w:t>
            </w:r>
          </w:p>
        </w:tc>
        <w:tc>
          <w:tcPr>
            <w:tcW w:w="3815"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504/ADA</w:t>
            </w:r>
            <w:r w:rsidRPr="00526250">
              <w:rPr>
                <w:rFonts w:ascii="Arial" w:eastAsia="Calibri" w:hAnsi="Arial" w:cs="Arial"/>
                <w:color w:val="000000"/>
              </w:rPr>
              <w:t>: All qualified persons with disabilities who, with or without reasonable accommodations, meet the college's admissions requirements and the specific entry level criteria for the specific program and who can document the existence of a disability as defined by Section 504.</w:t>
            </w:r>
          </w:p>
        </w:tc>
      </w:tr>
      <w:tr w:rsidR="00526250" w:rsidRPr="00526250" w:rsidTr="008070B7">
        <w:trPr>
          <w:jc w:val="center"/>
        </w:trPr>
        <w:tc>
          <w:tcPr>
            <w:tcW w:w="140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What is a disability?</w:t>
            </w:r>
          </w:p>
        </w:tc>
        <w:tc>
          <w:tcPr>
            <w:tcW w:w="4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IDEA</w:t>
            </w:r>
            <w:r w:rsidRPr="00526250">
              <w:rPr>
                <w:rFonts w:ascii="Arial" w:eastAsia="Calibri" w:hAnsi="Arial" w:cs="Arial"/>
                <w:color w:val="000000"/>
              </w:rPr>
              <w:t>: A list of 13 disability classification areas are defined in IDEA and include specific learning disabilities.</w:t>
            </w:r>
            <w:r w:rsidRPr="00526250">
              <w:rPr>
                <w:rFonts w:ascii="Arial" w:eastAsia="Calibri" w:hAnsi="Arial" w:cs="Arial"/>
                <w:color w:val="000000"/>
              </w:rPr>
              <w:br/>
            </w:r>
            <w:r w:rsidRPr="00526250">
              <w:rPr>
                <w:rFonts w:ascii="Arial" w:eastAsia="Calibri" w:hAnsi="Arial" w:cs="Arial"/>
                <w:b/>
                <w:bCs/>
                <w:color w:val="000000"/>
              </w:rPr>
              <w:t>504/ADA</w:t>
            </w:r>
            <w:r w:rsidRPr="00526250">
              <w:rPr>
                <w:rFonts w:ascii="Arial" w:eastAsia="Calibri" w:hAnsi="Arial" w:cs="Arial"/>
                <w:color w:val="000000"/>
              </w:rPr>
              <w:t xml:space="preserve">: have no such list. A person with a disability is defined as anyone who has: </w:t>
            </w:r>
          </w:p>
          <w:p w:rsidR="00526250" w:rsidRPr="00526250" w:rsidRDefault="00526250" w:rsidP="00526250">
            <w:pPr>
              <w:numPr>
                <w:ilvl w:val="0"/>
                <w:numId w:val="25"/>
              </w:numPr>
              <w:spacing w:after="0" w:line="240" w:lineRule="auto"/>
              <w:ind w:right="317"/>
              <w:rPr>
                <w:rFonts w:ascii="Arial" w:eastAsia="Calibri" w:hAnsi="Arial" w:cs="Arial"/>
                <w:color w:val="000000"/>
              </w:rPr>
            </w:pPr>
            <w:r w:rsidRPr="00526250">
              <w:rPr>
                <w:rFonts w:ascii="Arial" w:eastAsia="Calibri" w:hAnsi="Arial" w:cs="Arial"/>
                <w:color w:val="000000"/>
              </w:rPr>
              <w:t xml:space="preserve">any physical or mental impairment which substantially limits one or more major life functions; </w:t>
            </w:r>
          </w:p>
          <w:p w:rsidR="00526250" w:rsidRPr="00526250" w:rsidRDefault="00526250" w:rsidP="00526250">
            <w:pPr>
              <w:numPr>
                <w:ilvl w:val="0"/>
                <w:numId w:val="25"/>
              </w:numPr>
              <w:spacing w:before="100" w:beforeAutospacing="1" w:after="0" w:line="240" w:lineRule="auto"/>
              <w:ind w:right="317"/>
              <w:rPr>
                <w:rFonts w:ascii="Arial" w:eastAsia="Calibri" w:hAnsi="Arial" w:cs="Arial"/>
                <w:color w:val="000000"/>
              </w:rPr>
            </w:pPr>
            <w:r w:rsidRPr="00526250">
              <w:rPr>
                <w:rFonts w:ascii="Arial" w:eastAsia="Calibri" w:hAnsi="Arial" w:cs="Arial"/>
                <w:color w:val="000000"/>
              </w:rPr>
              <w:t xml:space="preserve">a history of such an impairment </w:t>
            </w:r>
          </w:p>
          <w:p w:rsidR="00526250" w:rsidRPr="00526250" w:rsidRDefault="00526250" w:rsidP="00526250">
            <w:pPr>
              <w:numPr>
                <w:ilvl w:val="0"/>
                <w:numId w:val="25"/>
              </w:numPr>
              <w:spacing w:after="0" w:line="240" w:lineRule="auto"/>
              <w:ind w:right="317"/>
              <w:rPr>
                <w:rFonts w:ascii="Arial" w:eastAsia="Calibri" w:hAnsi="Arial" w:cs="Arial"/>
                <w:color w:val="000000"/>
              </w:rPr>
            </w:pPr>
            <w:r w:rsidRPr="00526250">
              <w:rPr>
                <w:rFonts w:ascii="Arial" w:eastAsia="Calibri" w:hAnsi="Arial" w:cs="Arial"/>
                <w:color w:val="000000"/>
              </w:rPr>
              <w:t xml:space="preserve">or is regarded as having such an impairment. </w:t>
            </w:r>
          </w:p>
        </w:tc>
        <w:tc>
          <w:tcPr>
            <w:tcW w:w="3815"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504/ADA</w:t>
            </w:r>
            <w:r w:rsidRPr="00526250">
              <w:rPr>
                <w:rFonts w:ascii="Arial" w:eastAsia="Calibri" w:hAnsi="Arial" w:cs="Arial"/>
                <w:color w:val="000000"/>
              </w:rPr>
              <w:t xml:space="preserve">: A person with a disability is defined as anyone who has: </w:t>
            </w:r>
          </w:p>
          <w:p w:rsidR="00526250" w:rsidRPr="00526250" w:rsidRDefault="00526250" w:rsidP="00526250">
            <w:pPr>
              <w:numPr>
                <w:ilvl w:val="0"/>
                <w:numId w:val="26"/>
              </w:numPr>
              <w:spacing w:after="0" w:line="240" w:lineRule="auto"/>
              <w:ind w:right="317"/>
              <w:rPr>
                <w:rFonts w:ascii="Arial" w:eastAsia="Calibri" w:hAnsi="Arial" w:cs="Arial"/>
                <w:color w:val="000000"/>
              </w:rPr>
            </w:pPr>
            <w:r w:rsidRPr="00526250">
              <w:rPr>
                <w:rFonts w:ascii="Arial" w:eastAsia="Calibri" w:hAnsi="Arial" w:cs="Arial"/>
                <w:color w:val="000000"/>
              </w:rPr>
              <w:t xml:space="preserve">any physical or mental impairment which substantially limits one or more major life functions </w:t>
            </w:r>
          </w:p>
          <w:p w:rsidR="00526250" w:rsidRPr="00526250" w:rsidRDefault="00526250" w:rsidP="00526250">
            <w:pPr>
              <w:numPr>
                <w:ilvl w:val="0"/>
                <w:numId w:val="26"/>
              </w:numPr>
              <w:spacing w:after="0" w:line="240" w:lineRule="auto"/>
              <w:ind w:right="317"/>
              <w:rPr>
                <w:rFonts w:ascii="Arial" w:eastAsia="Calibri" w:hAnsi="Arial" w:cs="Arial"/>
                <w:color w:val="000000"/>
              </w:rPr>
            </w:pPr>
            <w:r w:rsidRPr="00526250">
              <w:rPr>
                <w:rFonts w:ascii="Arial" w:eastAsia="Calibri" w:hAnsi="Arial" w:cs="Arial"/>
                <w:color w:val="000000"/>
              </w:rPr>
              <w:t xml:space="preserve">a history of such an impairment </w:t>
            </w:r>
          </w:p>
          <w:p w:rsidR="00526250" w:rsidRPr="00526250" w:rsidRDefault="00526250" w:rsidP="00526250">
            <w:pPr>
              <w:numPr>
                <w:ilvl w:val="0"/>
                <w:numId w:val="26"/>
              </w:numPr>
              <w:spacing w:after="0" w:line="240" w:lineRule="auto"/>
              <w:ind w:right="317"/>
              <w:rPr>
                <w:rFonts w:ascii="Arial" w:eastAsia="Calibri" w:hAnsi="Arial" w:cs="Arial"/>
                <w:color w:val="000000"/>
              </w:rPr>
            </w:pPr>
            <w:r w:rsidRPr="00526250">
              <w:rPr>
                <w:rFonts w:ascii="Arial" w:eastAsia="Calibri" w:hAnsi="Arial" w:cs="Arial"/>
                <w:color w:val="000000"/>
              </w:rPr>
              <w:t xml:space="preserve">is regarded as having such an impairment. </w:t>
            </w:r>
          </w:p>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ADA</w:t>
            </w:r>
            <w:r w:rsidRPr="00526250">
              <w:rPr>
                <w:rFonts w:ascii="Arial" w:eastAsia="Calibri" w:hAnsi="Arial" w:cs="Arial"/>
                <w:color w:val="000000"/>
              </w:rPr>
              <w:t xml:space="preserve">: also includes HIV status and contagious and non-contagious diseases. </w:t>
            </w:r>
          </w:p>
        </w:tc>
      </w:tr>
    </w:tbl>
    <w:p w:rsidR="00526250" w:rsidRPr="00B846F9" w:rsidRDefault="00526250" w:rsidP="00B846F9">
      <w:pPr>
        <w:rPr>
          <w:rFonts w:ascii="Arial" w:hAnsi="Arial" w:cs="Arial"/>
        </w:rPr>
      </w:pPr>
    </w:p>
    <w:tbl>
      <w:tblPr>
        <w:tblW w:w="9357"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4258"/>
        <w:gridCol w:w="3376"/>
      </w:tblGrid>
      <w:tr w:rsidR="00526250" w:rsidRPr="00526250" w:rsidTr="008070B7">
        <w:trPr>
          <w:jc w:val="center"/>
        </w:trPr>
        <w:tc>
          <w:tcPr>
            <w:tcW w:w="172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Who is responsible for identifying and documenting need?</w:t>
            </w:r>
          </w:p>
        </w:tc>
        <w:tc>
          <w:tcPr>
            <w:tcW w:w="4258"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School districts are responsible for identifying and evaluating potential students with disabilities. When such a determination is made, the district plans educational services for classified students at no expense to the family.</w:t>
            </w:r>
          </w:p>
        </w:tc>
        <w:tc>
          <w:tcPr>
            <w:tcW w:w="3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Students are responsible for self-identification and for obtaining disability documentation from a professional who is qualified to assess their particular disability; cost of the evaluation must be assumed by the student, not the post-secondary institution.</w:t>
            </w:r>
          </w:p>
        </w:tc>
      </w:tr>
      <w:tr w:rsidR="00526250" w:rsidRPr="00526250" w:rsidTr="008070B7">
        <w:trPr>
          <w:jc w:val="center"/>
        </w:trPr>
        <w:tc>
          <w:tcPr>
            <w:tcW w:w="172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Who is responsible for initiating service delivery?</w:t>
            </w:r>
          </w:p>
        </w:tc>
        <w:tc>
          <w:tcPr>
            <w:tcW w:w="4258"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School districts are responsible for identifying students with disabilities and providing special education programs and services, including related services, and transition services as delineated in an Individualized Education Program.</w:t>
            </w:r>
          </w:p>
        </w:tc>
        <w:tc>
          <w:tcPr>
            <w:tcW w:w="3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Students are responsible for notifying the Disability Support Services staff of their disability and of their need for reasonable accommodations. Accommodations (</w:t>
            </w:r>
            <w:r w:rsidRPr="00526250">
              <w:rPr>
                <w:rFonts w:ascii="Arial" w:eastAsia="Calibri" w:hAnsi="Arial" w:cs="Arial"/>
                <w:b/>
                <w:bCs/>
                <w:color w:val="000000"/>
              </w:rPr>
              <w:t>not special education</w:t>
            </w:r>
            <w:r w:rsidRPr="00526250">
              <w:rPr>
                <w:rFonts w:ascii="Arial" w:eastAsia="Calibri" w:hAnsi="Arial" w:cs="Arial"/>
                <w:color w:val="000000"/>
              </w:rPr>
              <w:t>) are provided on a case-by-case, as-needed basis in order for students with disabilities to have equal access to the institution's programs and activities.</w:t>
            </w:r>
          </w:p>
        </w:tc>
      </w:tr>
      <w:tr w:rsidR="00526250" w:rsidRPr="00526250" w:rsidTr="008070B7">
        <w:trPr>
          <w:jc w:val="center"/>
        </w:trPr>
        <w:tc>
          <w:tcPr>
            <w:tcW w:w="172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Who is responsible for enforcing the law?</w:t>
            </w:r>
          </w:p>
        </w:tc>
        <w:tc>
          <w:tcPr>
            <w:tcW w:w="4258"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IDEA</w:t>
            </w:r>
            <w:r w:rsidRPr="00526250">
              <w:rPr>
                <w:rFonts w:ascii="Arial" w:eastAsia="Calibri" w:hAnsi="Arial" w:cs="Arial"/>
                <w:color w:val="000000"/>
              </w:rPr>
              <w:t xml:space="preserve"> is an entitlement law, enforced by the Office of Special Education and Rehabilitation Services in the US Department of Education. Local enforcement is the responsibility of the NYS Department of Education Office of </w:t>
            </w:r>
            <w:r w:rsidRPr="00526250">
              <w:rPr>
                <w:rFonts w:ascii="Arial" w:eastAsia="Calibri" w:hAnsi="Arial" w:cs="Arial"/>
                <w:b/>
                <w:bCs/>
                <w:color w:val="000000"/>
              </w:rPr>
              <w:t>Vocational and Educational Services for Individuals with Disabilities (VESID)</w:t>
            </w:r>
          </w:p>
        </w:tc>
        <w:tc>
          <w:tcPr>
            <w:tcW w:w="3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b/>
                <w:bCs/>
                <w:color w:val="000000"/>
              </w:rPr>
              <w:t>504/ADA</w:t>
            </w:r>
            <w:r w:rsidRPr="00526250">
              <w:rPr>
                <w:rFonts w:ascii="Arial" w:eastAsia="Calibri" w:hAnsi="Arial" w:cs="Arial"/>
                <w:color w:val="000000"/>
              </w:rPr>
              <w:t xml:space="preserve">: are civil rights statutes overseen by the </w:t>
            </w:r>
            <w:r w:rsidRPr="00526250">
              <w:rPr>
                <w:rFonts w:ascii="Arial" w:eastAsia="Calibri" w:hAnsi="Arial" w:cs="Arial"/>
                <w:b/>
                <w:bCs/>
                <w:color w:val="000000"/>
              </w:rPr>
              <w:t>Office of Civil Rights</w:t>
            </w:r>
            <w:r w:rsidRPr="00526250">
              <w:rPr>
                <w:rFonts w:ascii="Arial" w:eastAsia="Calibri" w:hAnsi="Arial" w:cs="Arial"/>
                <w:color w:val="000000"/>
              </w:rPr>
              <w:t xml:space="preserve"> (OCR), and the US Department of Justice in conjunction with the </w:t>
            </w:r>
            <w:r w:rsidRPr="00526250">
              <w:rPr>
                <w:rFonts w:ascii="Arial" w:eastAsia="Calibri" w:hAnsi="Arial" w:cs="Arial"/>
                <w:b/>
                <w:bCs/>
                <w:color w:val="000000"/>
              </w:rPr>
              <w:t xml:space="preserve">Equal Employment Opportunity Commission </w:t>
            </w:r>
            <w:r w:rsidRPr="00526250">
              <w:rPr>
                <w:rFonts w:ascii="Arial" w:eastAsia="Calibri" w:hAnsi="Arial" w:cs="Arial"/>
                <w:color w:val="000000"/>
              </w:rPr>
              <w:t>(EEOC).</w:t>
            </w:r>
          </w:p>
        </w:tc>
      </w:tr>
      <w:tr w:rsidR="00526250" w:rsidRPr="00526250" w:rsidTr="008070B7">
        <w:trPr>
          <w:jc w:val="center"/>
        </w:trPr>
        <w:tc>
          <w:tcPr>
            <w:tcW w:w="1723" w:type="dxa"/>
          </w:tcPr>
          <w:p w:rsidR="00526250" w:rsidRPr="00526250" w:rsidRDefault="00526250" w:rsidP="00526250">
            <w:pPr>
              <w:spacing w:after="0" w:line="240" w:lineRule="auto"/>
              <w:jc w:val="right"/>
              <w:rPr>
                <w:rFonts w:ascii="Arial" w:eastAsia="Calibri" w:hAnsi="Arial" w:cs="Arial"/>
                <w:color w:val="000000"/>
              </w:rPr>
            </w:pPr>
            <w:r w:rsidRPr="00526250">
              <w:rPr>
                <w:rFonts w:ascii="Arial" w:eastAsia="Calibri" w:hAnsi="Arial" w:cs="Arial"/>
                <w:b/>
                <w:bCs/>
                <w:color w:val="000000"/>
              </w:rPr>
              <w:t>What about advocacy?</w:t>
            </w:r>
          </w:p>
        </w:tc>
        <w:tc>
          <w:tcPr>
            <w:tcW w:w="4258"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The parent or guardian is the primary advocate. Students with disabilities from age 14 on must be invited to participate in the IEP process. If the student does not attend, the district must ensure that the student's preferences and interests are considered.</w:t>
            </w:r>
          </w:p>
        </w:tc>
        <w:tc>
          <w:tcPr>
            <w:tcW w:w="3376" w:type="dxa"/>
          </w:tcPr>
          <w:p w:rsidR="00526250" w:rsidRPr="00526250" w:rsidRDefault="00526250" w:rsidP="00526250">
            <w:pPr>
              <w:spacing w:after="0" w:line="240" w:lineRule="auto"/>
              <w:rPr>
                <w:rFonts w:ascii="Arial" w:eastAsia="Calibri" w:hAnsi="Arial" w:cs="Arial"/>
                <w:color w:val="000000"/>
              </w:rPr>
            </w:pPr>
            <w:r w:rsidRPr="00526250">
              <w:rPr>
                <w:rFonts w:ascii="Arial" w:eastAsia="Calibri" w:hAnsi="Arial" w:cs="Arial"/>
                <w:color w:val="000000"/>
              </w:rPr>
              <w:t xml:space="preserve">Students must be able to self-identify and discuss their disability and needs in order to work with the Disability Support staff to implement reasonable accommodations. </w:t>
            </w:r>
            <w:r w:rsidRPr="00526250">
              <w:rPr>
                <w:rFonts w:ascii="Arial" w:eastAsia="Calibri" w:hAnsi="Arial" w:cs="Arial"/>
                <w:b/>
                <w:bCs/>
                <w:color w:val="000000"/>
              </w:rPr>
              <w:t>The Family Educational Rights Privacy Act (FERPA) guarantees student confidentiality. Conversations with parents regarding confidential information without written consent from the student are illegal.</w:t>
            </w:r>
          </w:p>
        </w:tc>
      </w:tr>
    </w:tbl>
    <w:p w:rsidR="00526250" w:rsidRDefault="00526250" w:rsidP="00B846F9">
      <w:pPr>
        <w:rPr>
          <w:rFonts w:ascii="Arial" w:hAnsi="Arial" w:cs="Arial"/>
        </w:rPr>
      </w:pPr>
    </w:p>
    <w:p w:rsidR="00526250" w:rsidRDefault="00526250" w:rsidP="00B846F9">
      <w:pPr>
        <w:rPr>
          <w:rFonts w:ascii="Arial" w:hAnsi="Arial" w:cs="Arial"/>
        </w:rPr>
      </w:pPr>
    </w:p>
    <w:p w:rsidR="00DA48D0" w:rsidRDefault="00DA48D0" w:rsidP="004F71AA">
      <w:pPr>
        <w:pStyle w:val="Default"/>
        <w:rPr>
          <w:b/>
          <w:bCs/>
          <w:sz w:val="32"/>
          <w:szCs w:val="32"/>
        </w:rPr>
      </w:pPr>
    </w:p>
    <w:p w:rsidR="004F71AA" w:rsidRDefault="004F71AA" w:rsidP="004F71AA">
      <w:pPr>
        <w:pStyle w:val="Default"/>
        <w:rPr>
          <w:b/>
          <w:bCs/>
          <w:sz w:val="32"/>
          <w:szCs w:val="32"/>
        </w:rPr>
      </w:pPr>
      <w:r>
        <w:rPr>
          <w:b/>
          <w:bCs/>
          <w:sz w:val="32"/>
          <w:szCs w:val="32"/>
        </w:rPr>
        <w:lastRenderedPageBreak/>
        <w:t xml:space="preserve">Basic Principles of the ADA As They Apply to Colleges and Universities </w:t>
      </w:r>
    </w:p>
    <w:p w:rsidR="00DA48D0" w:rsidRPr="00DA48D0" w:rsidRDefault="004F71AA" w:rsidP="004F71AA">
      <w:pPr>
        <w:pStyle w:val="Default"/>
        <w:jc w:val="center"/>
        <w:rPr>
          <w:b/>
          <w:bCs/>
        </w:rPr>
      </w:pPr>
      <w:r w:rsidRPr="00167B82">
        <w:rPr>
          <w:b/>
          <w:bCs/>
        </w:rPr>
        <w:t>By J. Trey Duffy</w:t>
      </w:r>
    </w:p>
    <w:p w:rsidR="004F71AA" w:rsidRPr="00803FDF" w:rsidRDefault="004F71AA" w:rsidP="004F71AA">
      <w:pPr>
        <w:pStyle w:val="Default"/>
      </w:pPr>
      <w:r w:rsidRPr="00803FDF">
        <w:t xml:space="preserve">1. </w:t>
      </w:r>
      <w:r w:rsidRPr="00803FDF">
        <w:rPr>
          <w:b/>
          <w:bCs/>
          <w:iCs/>
        </w:rPr>
        <w:t>The ADA is a civil rights law intended to provide equal access and opportunity for people with disabilities.</w:t>
      </w:r>
      <w:r w:rsidRPr="00803FDF">
        <w:rPr>
          <w:b/>
          <w:bCs/>
          <w:i/>
          <w:iCs/>
        </w:rPr>
        <w:t xml:space="preserve"> </w:t>
      </w:r>
      <w:r w:rsidRPr="00803FDF">
        <w:t xml:space="preserve">It is not intended to afford special privileges. </w:t>
      </w:r>
    </w:p>
    <w:p w:rsidR="004F71AA" w:rsidRPr="00803FDF" w:rsidRDefault="004F71AA" w:rsidP="004F71AA">
      <w:pPr>
        <w:pStyle w:val="Default"/>
      </w:pPr>
    </w:p>
    <w:p w:rsidR="004F71AA" w:rsidRPr="00803FDF" w:rsidRDefault="004F71AA" w:rsidP="004F71AA">
      <w:pPr>
        <w:pStyle w:val="Default"/>
      </w:pPr>
      <w:r w:rsidRPr="00803FDF">
        <w:t xml:space="preserve">2. </w:t>
      </w:r>
      <w:r w:rsidRPr="00803FDF">
        <w:rPr>
          <w:b/>
          <w:bCs/>
          <w:iCs/>
        </w:rPr>
        <w:t>Disability = Impairment + Functional Limitation/s + Major Life Activity.</w:t>
      </w:r>
      <w:r w:rsidRPr="00803FDF">
        <w:rPr>
          <w:b/>
          <w:bCs/>
          <w:i/>
          <w:iCs/>
        </w:rPr>
        <w:t xml:space="preserve"> </w:t>
      </w:r>
      <w:r w:rsidRPr="00803FDF">
        <w:t xml:space="preserve">Determining impairments and major life activities is relatively straightforward. Measuring the impact of a “functional limitation" is the complex aspect of determining disability. </w:t>
      </w:r>
      <w:r w:rsidR="00FD4D43" w:rsidRPr="00803FDF">
        <w:t xml:space="preserve">Not everyone with impairment is disabled; only those whose impairments rise to the level of “substantial limitation” are qualified as disabled. </w:t>
      </w:r>
    </w:p>
    <w:p w:rsidR="00FD4D43" w:rsidRPr="00803FDF" w:rsidRDefault="00FD4D43" w:rsidP="004F71AA">
      <w:pPr>
        <w:pStyle w:val="Default"/>
      </w:pPr>
    </w:p>
    <w:p w:rsidR="004F71AA" w:rsidRPr="00803FDF" w:rsidRDefault="004F71AA" w:rsidP="004F71AA">
      <w:pPr>
        <w:pStyle w:val="Default"/>
      </w:pPr>
      <w:r w:rsidRPr="00803FDF">
        <w:t xml:space="preserve">3. </w:t>
      </w:r>
      <w:r w:rsidRPr="00803FDF">
        <w:rPr>
          <w:b/>
          <w:bCs/>
          <w:iCs/>
        </w:rPr>
        <w:t>The individual must be otherwise qualified</w:t>
      </w:r>
      <w:r w:rsidRPr="00803FDF">
        <w:rPr>
          <w:b/>
          <w:bCs/>
          <w:i/>
          <w:iCs/>
        </w:rPr>
        <w:t xml:space="preserve">. </w:t>
      </w:r>
      <w:r w:rsidRPr="00803FDF">
        <w:t xml:space="preserve">In education this means the individual meets the academic and technical standards for admission or participation. However, if the qualification for attending a specific event, such as a lecture or performance, is having a ticket, then an individual with a disability possessing a ticket is qualified. </w:t>
      </w:r>
    </w:p>
    <w:p w:rsidR="004F71AA" w:rsidRPr="00803FDF" w:rsidRDefault="004F71AA" w:rsidP="004F71AA">
      <w:pPr>
        <w:pStyle w:val="Default"/>
      </w:pPr>
    </w:p>
    <w:p w:rsidR="004F71AA" w:rsidRPr="00803FDF" w:rsidRDefault="004F71AA" w:rsidP="004F71AA">
      <w:pPr>
        <w:pStyle w:val="Default"/>
      </w:pPr>
      <w:r w:rsidRPr="00803FDF">
        <w:t xml:space="preserve">4. </w:t>
      </w:r>
      <w:r w:rsidRPr="00803FDF">
        <w:rPr>
          <w:b/>
          <w:bCs/>
          <w:iCs/>
        </w:rPr>
        <w:t>Institutions must provide reasonable accommodations to qualified individuals with disabilities</w:t>
      </w:r>
      <w:r w:rsidRPr="00803FDF">
        <w:t xml:space="preserve">. In addition to auxiliary aids and services, reasonable accommodations include modifications to policies, practices or environments that allow equal access or opportunity. </w:t>
      </w:r>
    </w:p>
    <w:p w:rsidR="004F71AA" w:rsidRPr="00803FDF" w:rsidRDefault="004F71AA" w:rsidP="004F71AA">
      <w:pPr>
        <w:pStyle w:val="Default"/>
      </w:pPr>
    </w:p>
    <w:p w:rsidR="004F71AA" w:rsidRPr="00803FDF" w:rsidRDefault="004F71AA" w:rsidP="004F71AA">
      <w:pPr>
        <w:pStyle w:val="Default"/>
      </w:pPr>
      <w:r w:rsidRPr="00803FDF">
        <w:t xml:space="preserve">5. </w:t>
      </w:r>
      <w:r w:rsidRPr="00803FDF">
        <w:rPr>
          <w:b/>
          <w:bCs/>
          <w:i/>
          <w:iCs/>
        </w:rPr>
        <w:t xml:space="preserve">Institutions do not need to provide a reasonable accommodation if it fundamentally alters the nature of the program or activity. </w:t>
      </w:r>
      <w:r w:rsidRPr="00803FDF">
        <w:t xml:space="preserve">For example, a student, who because of their disability will miss several weeks of classes, asks for permission to work from home and not attend classes. This may be reasonable but the request can be denied if the instructor/college believes attending class is fundamental. Attendance may be fundamental in a foreign language class and not in math </w:t>
      </w:r>
      <w:r w:rsidRPr="00803FDF">
        <w:rPr>
          <w:i/>
          <w:iCs/>
        </w:rPr>
        <w:t xml:space="preserve">(e.g. all </w:t>
      </w:r>
      <w:r w:rsidR="00DA48D0" w:rsidRPr="00803FDF">
        <w:rPr>
          <w:i/>
          <w:iCs/>
        </w:rPr>
        <w:t xml:space="preserve">the </w:t>
      </w:r>
      <w:r w:rsidRPr="00803FDF">
        <w:rPr>
          <w:i/>
          <w:iCs/>
        </w:rPr>
        <w:t xml:space="preserve">math assignments can be done at home and class participation may not be an essential requirement). </w:t>
      </w:r>
    </w:p>
    <w:p w:rsidR="004F71AA" w:rsidRPr="00803FDF" w:rsidRDefault="004F71AA" w:rsidP="004F71AA">
      <w:pPr>
        <w:pStyle w:val="Default"/>
      </w:pPr>
    </w:p>
    <w:p w:rsidR="004F71AA" w:rsidRPr="00803FDF" w:rsidRDefault="004F71AA" w:rsidP="004F71AA">
      <w:pPr>
        <w:pStyle w:val="Default"/>
      </w:pPr>
      <w:r w:rsidRPr="00803FDF">
        <w:t xml:space="preserve">6. </w:t>
      </w:r>
      <w:r w:rsidRPr="00803FDF">
        <w:rPr>
          <w:b/>
          <w:bCs/>
          <w:i/>
          <w:iCs/>
        </w:rPr>
        <w:t>Students must self-identify, provide documentation of disability and request services and accommodations</w:t>
      </w:r>
      <w:r w:rsidRPr="00803FDF">
        <w:t xml:space="preserve">. Accommodations requested after the fact are not appropriate and generally need not be provided. </w:t>
      </w:r>
    </w:p>
    <w:p w:rsidR="004F71AA" w:rsidRPr="00803FDF" w:rsidRDefault="004F71AA" w:rsidP="004F71AA">
      <w:pPr>
        <w:pStyle w:val="Default"/>
      </w:pPr>
    </w:p>
    <w:p w:rsidR="004F71AA" w:rsidRPr="00803FDF" w:rsidRDefault="004F71AA" w:rsidP="004F71AA">
      <w:pPr>
        <w:pStyle w:val="Default"/>
      </w:pPr>
      <w:r w:rsidRPr="00803FDF">
        <w:t xml:space="preserve">7. </w:t>
      </w:r>
      <w:r w:rsidRPr="00803FDF">
        <w:rPr>
          <w:b/>
          <w:bCs/>
          <w:i/>
          <w:iCs/>
        </w:rPr>
        <w:t xml:space="preserve">The institution can decide on the type of accommodation to be provided and need not always provide what is requested. </w:t>
      </w:r>
      <w:r w:rsidRPr="00803FDF">
        <w:t xml:space="preserve">The institution should consider specific requests and provide them whenever reasonable and feasible. The primary issue is that accommodations need to be 'effective'. </w:t>
      </w:r>
    </w:p>
    <w:p w:rsidR="004F71AA" w:rsidRPr="00803FDF" w:rsidRDefault="004F71AA" w:rsidP="004F71AA">
      <w:pPr>
        <w:pStyle w:val="Default"/>
      </w:pPr>
    </w:p>
    <w:p w:rsidR="00803FDF" w:rsidRPr="00803FDF" w:rsidRDefault="004F71AA" w:rsidP="00DA48D0">
      <w:pPr>
        <w:pStyle w:val="Default"/>
      </w:pPr>
      <w:r w:rsidRPr="00803FDF">
        <w:t xml:space="preserve">8. </w:t>
      </w:r>
      <w:r w:rsidRPr="00803FDF">
        <w:rPr>
          <w:b/>
          <w:bCs/>
          <w:i/>
          <w:iCs/>
        </w:rPr>
        <w:t xml:space="preserve">Only individuals who currently have a "disability" are entitled to accommodations. </w:t>
      </w:r>
      <w:r w:rsidRPr="00803FDF">
        <w:t xml:space="preserve">An individual with a "history" of a disability is protected from discrimination but is not disabled for the purposes of receiving services and accommodations.. For example, an individual acquires the substantially limiting impairment of cancer. For two years, the student requests and receives </w:t>
      </w:r>
      <w:r w:rsidR="00803FDF">
        <w:t>accommodations</w:t>
      </w:r>
      <w:r w:rsidRPr="00803FDF">
        <w:t xml:space="preserve"> (due to the effects of the chemotherapy). Three</w:t>
      </w:r>
      <w:r w:rsidR="00DA48D0" w:rsidRPr="00803FDF">
        <w:t xml:space="preserve"> </w:t>
      </w:r>
      <w:r w:rsidRPr="00803FDF">
        <w:t xml:space="preserve">years after being diagnosed the student is fully recovered. The student no longer is disabled. However, they are protected against discrimination related to their prior history of having cancer. </w:t>
      </w:r>
    </w:p>
    <w:p w:rsidR="004F71AA" w:rsidRPr="00803FDF" w:rsidRDefault="002105BD" w:rsidP="00803FDF">
      <w:pPr>
        <w:autoSpaceDE w:val="0"/>
        <w:autoSpaceDN w:val="0"/>
        <w:adjustRightInd w:val="0"/>
        <w:spacing w:after="0" w:line="240" w:lineRule="auto"/>
        <w:rPr>
          <w:rFonts w:ascii="Arial" w:eastAsia="Calibri" w:hAnsi="Arial" w:cs="Arial"/>
          <w:b/>
          <w:sz w:val="32"/>
          <w:szCs w:val="32"/>
        </w:rPr>
      </w:pPr>
      <w:r>
        <w:rPr>
          <w:rFonts w:ascii="Arial" w:eastAsia="Calibri" w:hAnsi="Arial" w:cs="Arial"/>
          <w:b/>
          <w:sz w:val="32"/>
          <w:szCs w:val="32"/>
        </w:rPr>
        <w:lastRenderedPageBreak/>
        <w:t xml:space="preserve">Confidentiality </w:t>
      </w:r>
      <w:r w:rsidR="004F71AA" w:rsidRPr="00803FDF">
        <w:rPr>
          <w:rFonts w:ascii="Arial" w:eastAsia="Calibri" w:hAnsi="Arial" w:cs="Arial"/>
          <w:b/>
          <w:sz w:val="32"/>
          <w:szCs w:val="32"/>
        </w:rPr>
        <w:t>and Your Disability</w:t>
      </w:r>
    </w:p>
    <w:p w:rsidR="004F71AA" w:rsidRPr="00803FDF" w:rsidRDefault="004F71AA" w:rsidP="004F71AA">
      <w:pPr>
        <w:autoSpaceDE w:val="0"/>
        <w:autoSpaceDN w:val="0"/>
        <w:adjustRightInd w:val="0"/>
        <w:spacing w:after="0" w:line="240" w:lineRule="auto"/>
        <w:jc w:val="center"/>
        <w:rPr>
          <w:rFonts w:ascii="Arial" w:eastAsia="Calibri" w:hAnsi="Arial" w:cs="Arial"/>
          <w:b/>
          <w:sz w:val="32"/>
          <w:szCs w:val="32"/>
        </w:rPr>
      </w:pP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r w:rsidRPr="004F71AA">
        <w:rPr>
          <w:rFonts w:ascii="Arial" w:eastAsia="Calibri" w:hAnsi="Arial" w:cs="Arial"/>
          <w:sz w:val="24"/>
          <w:szCs w:val="24"/>
        </w:rPr>
        <w:t>Now that you are in college, you are an adult.  The laws of the United States recognize an 18 year old as an adult.  All documentation, forms and information that you submit to a Disability Services Office are kept in a confidential file.  Disability Services personnel will not discuss your information with anyone without your specific permission.</w:t>
      </w: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r w:rsidRPr="004F71AA">
        <w:rPr>
          <w:rFonts w:ascii="Arial" w:eastAsia="Calibri" w:hAnsi="Arial" w:cs="Arial"/>
          <w:sz w:val="24"/>
          <w:szCs w:val="24"/>
        </w:rPr>
        <w:t xml:space="preserve">This includes faculty, doctors, and parents.  Under the Family Educational Rights Privacy Act (FERPA) no person from the college can discuss confidential information, which includes anything related to grades or disabilities without permission from the student.  </w:t>
      </w: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r w:rsidRPr="004F71AA">
        <w:rPr>
          <w:rFonts w:ascii="Arial" w:eastAsia="Calibri" w:hAnsi="Arial" w:cs="Arial"/>
          <w:b/>
          <w:sz w:val="24"/>
          <w:szCs w:val="24"/>
        </w:rPr>
        <w:t>Faculty.</w:t>
      </w:r>
      <w:r w:rsidRPr="004F71AA">
        <w:rPr>
          <w:rFonts w:ascii="Arial" w:eastAsia="Calibri" w:hAnsi="Arial" w:cs="Arial"/>
          <w:sz w:val="24"/>
          <w:szCs w:val="24"/>
        </w:rPr>
        <w:t xml:space="preserve">  If a faculty member calls to ask questions about your accommodations, with your permission, DS personnel may discuss your specific accommodations with them.  They may not, at any time, release information about your disability or diagnosis, as this is confidential information.</w:t>
      </w: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r w:rsidRPr="004F71AA">
        <w:rPr>
          <w:rFonts w:ascii="Arial" w:eastAsia="Calibri" w:hAnsi="Arial" w:cs="Arial"/>
          <w:sz w:val="24"/>
          <w:szCs w:val="24"/>
        </w:rPr>
        <w:t xml:space="preserve">You are encouraged to not disclose your disability to faculty as well.  Some faculty, being well-intentioned, may say, “If you tell me your disability, then I can know better how to help you.”  You do not need to tell them your disability in order for them to provide accommodations.  If you have given them your accommodation </w:t>
      </w:r>
      <w:r w:rsidR="00206D39">
        <w:rPr>
          <w:rFonts w:ascii="Arial" w:eastAsia="Calibri" w:hAnsi="Arial" w:cs="Arial"/>
          <w:sz w:val="24"/>
          <w:szCs w:val="24"/>
        </w:rPr>
        <w:t>letter</w:t>
      </w:r>
      <w:r w:rsidRPr="004F71AA">
        <w:rPr>
          <w:rFonts w:ascii="Arial" w:eastAsia="Calibri" w:hAnsi="Arial" w:cs="Arial"/>
          <w:sz w:val="24"/>
          <w:szCs w:val="24"/>
        </w:rPr>
        <w:t>, then you can let them know that the accommodations listed will be helpful to you.  If you have any difficulty with faculty telling you that they need to know your di</w:t>
      </w:r>
      <w:r w:rsidR="00206D39">
        <w:rPr>
          <w:rFonts w:ascii="Arial" w:eastAsia="Calibri" w:hAnsi="Arial" w:cs="Arial"/>
          <w:sz w:val="24"/>
          <w:szCs w:val="24"/>
        </w:rPr>
        <w:t>sability, please contact the DS</w:t>
      </w:r>
      <w:r w:rsidRPr="004F71AA">
        <w:rPr>
          <w:rFonts w:ascii="Arial" w:eastAsia="Calibri" w:hAnsi="Arial" w:cs="Arial"/>
          <w:sz w:val="24"/>
          <w:szCs w:val="24"/>
        </w:rPr>
        <w:t xml:space="preserve"> office as soon as possible.</w:t>
      </w: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p>
    <w:p w:rsidR="004F71AA" w:rsidRPr="004F71AA" w:rsidRDefault="004F71AA" w:rsidP="004F71AA">
      <w:pPr>
        <w:autoSpaceDE w:val="0"/>
        <w:autoSpaceDN w:val="0"/>
        <w:adjustRightInd w:val="0"/>
        <w:spacing w:after="0" w:line="240" w:lineRule="auto"/>
        <w:rPr>
          <w:rFonts w:ascii="Arial" w:eastAsia="Calibri" w:hAnsi="Arial" w:cs="Arial"/>
          <w:sz w:val="24"/>
          <w:szCs w:val="24"/>
        </w:rPr>
      </w:pPr>
      <w:r w:rsidRPr="004F71AA">
        <w:rPr>
          <w:rFonts w:ascii="Arial" w:eastAsia="Calibri" w:hAnsi="Arial" w:cs="Arial"/>
          <w:b/>
          <w:sz w:val="24"/>
          <w:szCs w:val="24"/>
        </w:rPr>
        <w:t>Parents.</w:t>
      </w:r>
      <w:r w:rsidRPr="004F71AA">
        <w:rPr>
          <w:rFonts w:ascii="Arial" w:eastAsia="Calibri" w:hAnsi="Arial" w:cs="Arial"/>
          <w:sz w:val="24"/>
          <w:szCs w:val="24"/>
        </w:rPr>
        <w:t xml:space="preserve">  Federal law prohibits college personnel from discussing confidential information with your parents as well.  This includes any information related to grades or disabilities.  </w:t>
      </w:r>
      <w:r w:rsidR="00206D39">
        <w:rPr>
          <w:rFonts w:ascii="Arial" w:eastAsia="Calibri" w:hAnsi="Arial" w:cs="Arial"/>
          <w:sz w:val="24"/>
          <w:szCs w:val="24"/>
        </w:rPr>
        <w:t>DS</w:t>
      </w:r>
      <w:r w:rsidRPr="004F71AA">
        <w:rPr>
          <w:rFonts w:ascii="Arial" w:eastAsia="Calibri" w:hAnsi="Arial" w:cs="Arial"/>
          <w:sz w:val="24"/>
          <w:szCs w:val="24"/>
        </w:rPr>
        <w:t xml:space="preserve"> office</w:t>
      </w:r>
      <w:r w:rsidR="00206D39">
        <w:rPr>
          <w:rFonts w:ascii="Arial" w:eastAsia="Calibri" w:hAnsi="Arial" w:cs="Arial"/>
          <w:sz w:val="24"/>
          <w:szCs w:val="24"/>
        </w:rPr>
        <w:t>s</w:t>
      </w:r>
      <w:r w:rsidRPr="004F71AA">
        <w:rPr>
          <w:rFonts w:ascii="Arial" w:eastAsia="Calibri" w:hAnsi="Arial" w:cs="Arial"/>
          <w:sz w:val="24"/>
          <w:szCs w:val="24"/>
        </w:rPr>
        <w:t xml:space="preserve"> cannot release any confidential information without your explicit permission.  At the high school level, the relationship is between the school district and your parents; at the college level, the relationship is between the college and the student.</w:t>
      </w:r>
    </w:p>
    <w:p w:rsidR="004F71AA" w:rsidRDefault="004F71AA"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4F71AA">
      <w:pPr>
        <w:rPr>
          <w:rFonts w:ascii="Arial" w:hAnsi="Arial" w:cs="Arial"/>
        </w:rPr>
      </w:pPr>
    </w:p>
    <w:p w:rsidR="00A444C3" w:rsidRDefault="00A444C3" w:rsidP="00A444C3">
      <w:pPr>
        <w:jc w:val="center"/>
        <w:rPr>
          <w:rFonts w:ascii="Arial" w:hAnsi="Arial" w:cs="Arial"/>
        </w:rPr>
      </w:pPr>
    </w:p>
    <w:p w:rsidR="00A444C3" w:rsidRPr="002105BD" w:rsidRDefault="00A444C3" w:rsidP="002105BD">
      <w:pPr>
        <w:rPr>
          <w:rFonts w:ascii="Arial" w:hAnsi="Arial" w:cs="Arial"/>
          <w:b/>
          <w:sz w:val="32"/>
          <w:szCs w:val="32"/>
        </w:rPr>
      </w:pPr>
      <w:r w:rsidRPr="002105BD">
        <w:rPr>
          <w:rFonts w:ascii="Arial" w:hAnsi="Arial" w:cs="Arial"/>
          <w:b/>
          <w:sz w:val="32"/>
          <w:szCs w:val="32"/>
        </w:rPr>
        <w:lastRenderedPageBreak/>
        <w:t>What Are The Differences Between High School and College?</w:t>
      </w:r>
    </w:p>
    <w:p w:rsidR="00A444C3" w:rsidRPr="00566E46" w:rsidRDefault="00566E46" w:rsidP="00A444C3">
      <w:pPr>
        <w:jc w:val="center"/>
        <w:rPr>
          <w:rFonts w:ascii="Arial" w:hAnsi="Arial" w:cs="Arial"/>
          <w:b/>
          <w:sz w:val="24"/>
          <w:szCs w:val="24"/>
          <w:u w:val="single"/>
        </w:rPr>
      </w:pPr>
      <w:r>
        <w:rPr>
          <w:rFonts w:ascii="Arial" w:hAnsi="Arial" w:cs="Arial"/>
          <w:b/>
          <w:sz w:val="24"/>
          <w:szCs w:val="24"/>
          <w:u w:val="single"/>
        </w:rPr>
        <w:t>For Students with D</w:t>
      </w:r>
      <w:r w:rsidR="00A444C3" w:rsidRPr="00566E46">
        <w:rPr>
          <w:rFonts w:ascii="Arial" w:hAnsi="Arial" w:cs="Arial"/>
          <w:b/>
          <w:sz w:val="24"/>
          <w:szCs w:val="24"/>
          <w:u w:val="single"/>
        </w:rPr>
        <w:t xml:space="preserve">isabilities </w:t>
      </w:r>
    </w:p>
    <w:tbl>
      <w:tblPr>
        <w:tblStyle w:val="TableGrid"/>
        <w:tblW w:w="0" w:type="auto"/>
        <w:tblLook w:val="04A0" w:firstRow="1" w:lastRow="0" w:firstColumn="1" w:lastColumn="0" w:noHBand="0" w:noVBand="1"/>
      </w:tblPr>
      <w:tblGrid>
        <w:gridCol w:w="4788"/>
        <w:gridCol w:w="4788"/>
      </w:tblGrid>
      <w:tr w:rsidR="00A444C3" w:rsidTr="00A444C3">
        <w:tc>
          <w:tcPr>
            <w:tcW w:w="4788" w:type="dxa"/>
          </w:tcPr>
          <w:p w:rsidR="00A444C3" w:rsidRPr="00566E46" w:rsidRDefault="00A444C3" w:rsidP="00A444C3">
            <w:pPr>
              <w:jc w:val="center"/>
              <w:rPr>
                <w:rFonts w:ascii="Arial" w:hAnsi="Arial" w:cs="Arial"/>
                <w:b/>
                <w:sz w:val="24"/>
                <w:szCs w:val="24"/>
              </w:rPr>
            </w:pPr>
            <w:r w:rsidRPr="00566E46">
              <w:rPr>
                <w:rFonts w:ascii="Arial" w:hAnsi="Arial" w:cs="Arial"/>
                <w:b/>
                <w:sz w:val="24"/>
                <w:szCs w:val="24"/>
              </w:rPr>
              <w:t>In High School</w:t>
            </w:r>
          </w:p>
        </w:tc>
        <w:tc>
          <w:tcPr>
            <w:tcW w:w="4788" w:type="dxa"/>
          </w:tcPr>
          <w:p w:rsidR="00A444C3" w:rsidRPr="00566E46" w:rsidRDefault="00A444C3" w:rsidP="00A444C3">
            <w:pPr>
              <w:jc w:val="center"/>
              <w:rPr>
                <w:rFonts w:ascii="Arial" w:hAnsi="Arial" w:cs="Arial"/>
                <w:b/>
                <w:sz w:val="24"/>
                <w:szCs w:val="24"/>
              </w:rPr>
            </w:pPr>
            <w:r w:rsidRPr="00566E46">
              <w:rPr>
                <w:rFonts w:ascii="Arial" w:hAnsi="Arial" w:cs="Arial"/>
                <w:b/>
                <w:sz w:val="24"/>
                <w:szCs w:val="24"/>
              </w:rPr>
              <w:t>In College</w:t>
            </w:r>
          </w:p>
        </w:tc>
      </w:tr>
      <w:tr w:rsidR="00A444C3" w:rsidTr="00A444C3">
        <w:tc>
          <w:tcPr>
            <w:tcW w:w="4788" w:type="dxa"/>
          </w:tcPr>
          <w:p w:rsidR="00566E46" w:rsidRDefault="00A444C3" w:rsidP="00566E46">
            <w:pPr>
              <w:rPr>
                <w:rFonts w:ascii="Arial" w:hAnsi="Arial" w:cs="Arial"/>
                <w:sz w:val="24"/>
                <w:szCs w:val="24"/>
              </w:rPr>
            </w:pPr>
            <w:r>
              <w:rPr>
                <w:rFonts w:ascii="Arial" w:hAnsi="Arial" w:cs="Arial"/>
                <w:sz w:val="24"/>
                <w:szCs w:val="24"/>
              </w:rPr>
              <w:t>You are “entitled to education.”</w:t>
            </w:r>
          </w:p>
        </w:tc>
        <w:tc>
          <w:tcPr>
            <w:tcW w:w="4788" w:type="dxa"/>
          </w:tcPr>
          <w:p w:rsidR="00A444C3" w:rsidRDefault="00A444C3" w:rsidP="00566E46">
            <w:pPr>
              <w:rPr>
                <w:rFonts w:ascii="Arial" w:hAnsi="Arial" w:cs="Arial"/>
                <w:sz w:val="24"/>
                <w:szCs w:val="24"/>
              </w:rPr>
            </w:pPr>
            <w:r>
              <w:rPr>
                <w:rFonts w:ascii="Arial" w:hAnsi="Arial" w:cs="Arial"/>
                <w:sz w:val="24"/>
                <w:szCs w:val="24"/>
              </w:rPr>
              <w:t>You have a “right to equal access”</w:t>
            </w:r>
          </w:p>
        </w:tc>
      </w:tr>
      <w:tr w:rsidR="00A444C3" w:rsidTr="00A444C3">
        <w:tc>
          <w:tcPr>
            <w:tcW w:w="4788" w:type="dxa"/>
          </w:tcPr>
          <w:p w:rsidR="00A444C3" w:rsidRDefault="00A444C3" w:rsidP="00566E46">
            <w:pPr>
              <w:rPr>
                <w:rFonts w:ascii="Arial" w:hAnsi="Arial" w:cs="Arial"/>
                <w:sz w:val="24"/>
                <w:szCs w:val="24"/>
              </w:rPr>
            </w:pPr>
            <w:r>
              <w:rPr>
                <w:rFonts w:ascii="Arial" w:hAnsi="Arial" w:cs="Arial"/>
                <w:sz w:val="24"/>
                <w:szCs w:val="24"/>
              </w:rPr>
              <w:t>Accommodations are designed to make you successful and lead to graduation.</w:t>
            </w:r>
          </w:p>
        </w:tc>
        <w:tc>
          <w:tcPr>
            <w:tcW w:w="4788" w:type="dxa"/>
          </w:tcPr>
          <w:p w:rsidR="00A444C3" w:rsidRDefault="00A444C3" w:rsidP="00566E46">
            <w:pPr>
              <w:rPr>
                <w:rFonts w:ascii="Arial" w:hAnsi="Arial" w:cs="Arial"/>
                <w:sz w:val="24"/>
                <w:szCs w:val="24"/>
              </w:rPr>
            </w:pPr>
            <w:r>
              <w:rPr>
                <w:rFonts w:ascii="Arial" w:hAnsi="Arial" w:cs="Arial"/>
                <w:sz w:val="24"/>
                <w:szCs w:val="24"/>
              </w:rPr>
              <w:t>Accommodations are designed to “level the playing field” between students with disabilities and those without.</w:t>
            </w:r>
          </w:p>
        </w:tc>
      </w:tr>
      <w:tr w:rsidR="00A444C3" w:rsidTr="00A444C3">
        <w:tc>
          <w:tcPr>
            <w:tcW w:w="4788" w:type="dxa"/>
          </w:tcPr>
          <w:p w:rsidR="00A444C3" w:rsidRDefault="00A444C3" w:rsidP="00566E46">
            <w:pPr>
              <w:rPr>
                <w:rFonts w:ascii="Arial" w:hAnsi="Arial" w:cs="Arial"/>
                <w:sz w:val="24"/>
                <w:szCs w:val="24"/>
              </w:rPr>
            </w:pPr>
            <w:r>
              <w:rPr>
                <w:rFonts w:ascii="Arial" w:hAnsi="Arial" w:cs="Arial"/>
                <w:sz w:val="24"/>
                <w:szCs w:val="24"/>
              </w:rPr>
              <w:t>You have a group of people making a specialized plan for your education (504 plan or IEP).</w:t>
            </w:r>
          </w:p>
        </w:tc>
        <w:tc>
          <w:tcPr>
            <w:tcW w:w="4788" w:type="dxa"/>
          </w:tcPr>
          <w:p w:rsidR="00A444C3" w:rsidRDefault="00566E46" w:rsidP="00566E46">
            <w:pPr>
              <w:rPr>
                <w:rFonts w:ascii="Arial" w:hAnsi="Arial" w:cs="Arial"/>
                <w:sz w:val="24"/>
                <w:szCs w:val="24"/>
              </w:rPr>
            </w:pPr>
            <w:r>
              <w:rPr>
                <w:rFonts w:ascii="Arial" w:hAnsi="Arial" w:cs="Arial"/>
                <w:sz w:val="24"/>
                <w:szCs w:val="24"/>
              </w:rPr>
              <w:t>You are responsible for designing your educational experience and plan for success.</w:t>
            </w:r>
          </w:p>
        </w:tc>
      </w:tr>
      <w:tr w:rsidR="00A444C3" w:rsidTr="00A444C3">
        <w:tc>
          <w:tcPr>
            <w:tcW w:w="4788" w:type="dxa"/>
          </w:tcPr>
          <w:p w:rsidR="00566E46" w:rsidRDefault="00566E46" w:rsidP="00566E46">
            <w:pPr>
              <w:rPr>
                <w:rFonts w:ascii="Arial" w:hAnsi="Arial" w:cs="Arial"/>
                <w:sz w:val="24"/>
                <w:szCs w:val="24"/>
              </w:rPr>
            </w:pPr>
          </w:p>
          <w:p w:rsidR="00566E46" w:rsidRDefault="00566E46" w:rsidP="00566E46">
            <w:pPr>
              <w:rPr>
                <w:rFonts w:ascii="Arial" w:hAnsi="Arial" w:cs="Arial"/>
                <w:sz w:val="24"/>
                <w:szCs w:val="24"/>
              </w:rPr>
            </w:pPr>
          </w:p>
          <w:p w:rsidR="00A444C3" w:rsidRDefault="00566E46" w:rsidP="00566E46">
            <w:pPr>
              <w:rPr>
                <w:rFonts w:ascii="Arial" w:hAnsi="Arial" w:cs="Arial"/>
                <w:sz w:val="24"/>
                <w:szCs w:val="24"/>
              </w:rPr>
            </w:pPr>
            <w:r>
              <w:rPr>
                <w:rFonts w:ascii="Arial" w:hAnsi="Arial" w:cs="Arial"/>
                <w:sz w:val="24"/>
                <w:szCs w:val="24"/>
              </w:rPr>
              <w:t>Laws governing high school education are included in the IDEA of 2004.</w:t>
            </w:r>
          </w:p>
        </w:tc>
        <w:tc>
          <w:tcPr>
            <w:tcW w:w="4788" w:type="dxa"/>
          </w:tcPr>
          <w:p w:rsidR="00A444C3" w:rsidRDefault="00566E46" w:rsidP="00566E46">
            <w:pPr>
              <w:rPr>
                <w:rFonts w:ascii="Arial" w:hAnsi="Arial" w:cs="Arial"/>
                <w:sz w:val="24"/>
                <w:szCs w:val="24"/>
              </w:rPr>
            </w:pPr>
            <w:r>
              <w:rPr>
                <w:rFonts w:ascii="Arial" w:hAnsi="Arial" w:cs="Arial"/>
                <w:sz w:val="24"/>
                <w:szCs w:val="24"/>
              </w:rPr>
              <w:t>Laws governing education for students with disabilities in college are the Americans with Disabilities Act 1990 and Section 504 of the Rehabilitation Act of 1973.</w:t>
            </w:r>
          </w:p>
        </w:tc>
      </w:tr>
    </w:tbl>
    <w:p w:rsidR="00A444C3" w:rsidRDefault="00A444C3" w:rsidP="00A444C3">
      <w:pPr>
        <w:jc w:val="center"/>
        <w:rPr>
          <w:rFonts w:ascii="Arial" w:hAnsi="Arial" w:cs="Arial"/>
          <w:sz w:val="24"/>
          <w:szCs w:val="24"/>
        </w:rPr>
      </w:pPr>
    </w:p>
    <w:p w:rsidR="00566E46" w:rsidRDefault="00566E46" w:rsidP="00A444C3">
      <w:pPr>
        <w:jc w:val="center"/>
        <w:rPr>
          <w:rFonts w:ascii="Arial" w:hAnsi="Arial" w:cs="Arial"/>
          <w:b/>
          <w:sz w:val="24"/>
          <w:szCs w:val="24"/>
          <w:u w:val="single"/>
        </w:rPr>
      </w:pPr>
      <w:r w:rsidRPr="00566E46">
        <w:rPr>
          <w:rFonts w:ascii="Arial" w:hAnsi="Arial" w:cs="Arial"/>
          <w:b/>
          <w:sz w:val="24"/>
          <w:szCs w:val="24"/>
          <w:u w:val="single"/>
        </w:rPr>
        <w:t>General Differences</w:t>
      </w:r>
    </w:p>
    <w:tbl>
      <w:tblPr>
        <w:tblStyle w:val="TableGrid"/>
        <w:tblW w:w="0" w:type="auto"/>
        <w:tblLook w:val="04A0" w:firstRow="1" w:lastRow="0" w:firstColumn="1" w:lastColumn="0" w:noHBand="0" w:noVBand="1"/>
      </w:tblPr>
      <w:tblGrid>
        <w:gridCol w:w="4788"/>
        <w:gridCol w:w="4788"/>
      </w:tblGrid>
      <w:tr w:rsidR="00566E46" w:rsidRPr="00566E46" w:rsidTr="008070B7">
        <w:tc>
          <w:tcPr>
            <w:tcW w:w="4788" w:type="dxa"/>
          </w:tcPr>
          <w:p w:rsidR="00566E46" w:rsidRPr="00566E46" w:rsidRDefault="00566E46" w:rsidP="008070B7">
            <w:pPr>
              <w:jc w:val="center"/>
              <w:rPr>
                <w:rFonts w:ascii="Arial" w:hAnsi="Arial" w:cs="Arial"/>
                <w:b/>
                <w:sz w:val="24"/>
                <w:szCs w:val="24"/>
              </w:rPr>
            </w:pPr>
            <w:r w:rsidRPr="00566E46">
              <w:rPr>
                <w:rFonts w:ascii="Arial" w:hAnsi="Arial" w:cs="Arial"/>
                <w:b/>
                <w:sz w:val="24"/>
                <w:szCs w:val="24"/>
              </w:rPr>
              <w:t>In High School</w:t>
            </w:r>
          </w:p>
        </w:tc>
        <w:tc>
          <w:tcPr>
            <w:tcW w:w="4788" w:type="dxa"/>
          </w:tcPr>
          <w:p w:rsidR="00566E46" w:rsidRPr="00566E46" w:rsidRDefault="00566E46" w:rsidP="008070B7">
            <w:pPr>
              <w:jc w:val="center"/>
              <w:rPr>
                <w:rFonts w:ascii="Arial" w:hAnsi="Arial" w:cs="Arial"/>
                <w:b/>
                <w:sz w:val="24"/>
                <w:szCs w:val="24"/>
              </w:rPr>
            </w:pPr>
            <w:r w:rsidRPr="00566E46">
              <w:rPr>
                <w:rFonts w:ascii="Arial" w:hAnsi="Arial" w:cs="Arial"/>
                <w:b/>
                <w:sz w:val="24"/>
                <w:szCs w:val="24"/>
              </w:rPr>
              <w:t>In College</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High school is mandatory and usually free.</w:t>
            </w:r>
          </w:p>
        </w:tc>
        <w:tc>
          <w:tcPr>
            <w:tcW w:w="4788" w:type="dxa"/>
          </w:tcPr>
          <w:p w:rsidR="00566E46" w:rsidRDefault="00566E46" w:rsidP="008070B7">
            <w:pPr>
              <w:rPr>
                <w:rFonts w:ascii="Arial" w:hAnsi="Arial" w:cs="Arial"/>
                <w:sz w:val="24"/>
                <w:szCs w:val="24"/>
              </w:rPr>
            </w:pPr>
            <w:r>
              <w:rPr>
                <w:rFonts w:ascii="Arial" w:hAnsi="Arial" w:cs="Arial"/>
                <w:sz w:val="24"/>
                <w:szCs w:val="24"/>
              </w:rPr>
              <w:t>College is voluntary and expensive.</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Your time is structured by others.</w:t>
            </w:r>
          </w:p>
        </w:tc>
        <w:tc>
          <w:tcPr>
            <w:tcW w:w="4788" w:type="dxa"/>
          </w:tcPr>
          <w:p w:rsidR="00566E46" w:rsidRDefault="00566E46" w:rsidP="008070B7">
            <w:pPr>
              <w:rPr>
                <w:rFonts w:ascii="Arial" w:hAnsi="Arial" w:cs="Arial"/>
                <w:sz w:val="24"/>
                <w:szCs w:val="24"/>
              </w:rPr>
            </w:pPr>
            <w:r>
              <w:rPr>
                <w:rFonts w:ascii="Arial" w:hAnsi="Arial" w:cs="Arial"/>
                <w:sz w:val="24"/>
                <w:szCs w:val="24"/>
              </w:rPr>
              <w:t>You manage your own time.</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You can count on parents and teachers to remind you of your responsibilities and to guide you in setting priorities.</w:t>
            </w:r>
          </w:p>
        </w:tc>
        <w:tc>
          <w:tcPr>
            <w:tcW w:w="4788" w:type="dxa"/>
          </w:tcPr>
          <w:p w:rsidR="00566E46" w:rsidRDefault="00566E46" w:rsidP="008070B7">
            <w:pPr>
              <w:rPr>
                <w:rFonts w:ascii="Arial" w:hAnsi="Arial" w:cs="Arial"/>
                <w:sz w:val="24"/>
                <w:szCs w:val="24"/>
              </w:rPr>
            </w:pPr>
            <w:r>
              <w:rPr>
                <w:rFonts w:ascii="Arial" w:hAnsi="Arial" w:cs="Arial"/>
                <w:sz w:val="24"/>
                <w:szCs w:val="24"/>
              </w:rPr>
              <w:t>You must balance your responsibilities and set priorities. You will face moral and ethical decisions you have never faced before.</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Each day you proceed from one class directly to another, spending 6 hours each day—30 hours a week—in class.</w:t>
            </w:r>
          </w:p>
        </w:tc>
        <w:tc>
          <w:tcPr>
            <w:tcW w:w="4788" w:type="dxa"/>
          </w:tcPr>
          <w:p w:rsidR="00566E46" w:rsidRDefault="00566E46" w:rsidP="008070B7">
            <w:pPr>
              <w:rPr>
                <w:rFonts w:ascii="Arial" w:hAnsi="Arial" w:cs="Arial"/>
                <w:sz w:val="24"/>
                <w:szCs w:val="24"/>
              </w:rPr>
            </w:pPr>
            <w:r>
              <w:rPr>
                <w:rFonts w:ascii="Arial" w:hAnsi="Arial" w:cs="Arial"/>
                <w:sz w:val="24"/>
                <w:szCs w:val="24"/>
              </w:rPr>
              <w:t>You often have hours between classes; class times vary throughout the day and evening and you spend only 12 to 16 hours each week in class.</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Most of your classes are arranged for you.</w:t>
            </w:r>
          </w:p>
        </w:tc>
        <w:tc>
          <w:tcPr>
            <w:tcW w:w="4788" w:type="dxa"/>
          </w:tcPr>
          <w:p w:rsidR="00566E46" w:rsidRDefault="00566E46" w:rsidP="008070B7">
            <w:pPr>
              <w:rPr>
                <w:rFonts w:ascii="Arial" w:hAnsi="Arial" w:cs="Arial"/>
                <w:sz w:val="24"/>
                <w:szCs w:val="24"/>
              </w:rPr>
            </w:pPr>
            <w:r>
              <w:rPr>
                <w:rFonts w:ascii="Arial" w:hAnsi="Arial" w:cs="Arial"/>
                <w:sz w:val="24"/>
                <w:szCs w:val="24"/>
              </w:rPr>
              <w:t>You arrange your own schedule in consultation with your advisor.</w:t>
            </w:r>
          </w:p>
        </w:tc>
      </w:tr>
      <w:tr w:rsidR="00566E46" w:rsidTr="008070B7">
        <w:tc>
          <w:tcPr>
            <w:tcW w:w="4788" w:type="dxa"/>
          </w:tcPr>
          <w:p w:rsidR="00566E46" w:rsidRDefault="00566E46" w:rsidP="008070B7">
            <w:pPr>
              <w:rPr>
                <w:rFonts w:ascii="Arial" w:hAnsi="Arial" w:cs="Arial"/>
                <w:sz w:val="24"/>
                <w:szCs w:val="24"/>
              </w:rPr>
            </w:pPr>
            <w:r>
              <w:rPr>
                <w:rFonts w:ascii="Arial" w:hAnsi="Arial" w:cs="Arial"/>
                <w:sz w:val="24"/>
                <w:szCs w:val="24"/>
              </w:rPr>
              <w:t>You are not responsible for knowing what it takes to graduate.</w:t>
            </w:r>
          </w:p>
        </w:tc>
        <w:tc>
          <w:tcPr>
            <w:tcW w:w="4788" w:type="dxa"/>
          </w:tcPr>
          <w:p w:rsidR="00566E46" w:rsidRDefault="00566E46" w:rsidP="008070B7">
            <w:pPr>
              <w:rPr>
                <w:rFonts w:ascii="Arial" w:hAnsi="Arial" w:cs="Arial"/>
                <w:sz w:val="24"/>
                <w:szCs w:val="24"/>
              </w:rPr>
            </w:pPr>
            <w:r>
              <w:rPr>
                <w:rFonts w:ascii="Arial" w:hAnsi="Arial" w:cs="Arial"/>
                <w:sz w:val="24"/>
                <w:szCs w:val="24"/>
              </w:rPr>
              <w:t>Graduation requirements are complex. You are expected to know those that apply to you.</w:t>
            </w:r>
          </w:p>
        </w:tc>
      </w:tr>
      <w:tr w:rsidR="00566E46" w:rsidTr="008070B7">
        <w:tc>
          <w:tcPr>
            <w:tcW w:w="4788" w:type="dxa"/>
          </w:tcPr>
          <w:p w:rsidR="00566E46" w:rsidRPr="00566E46" w:rsidRDefault="00566E46" w:rsidP="008070B7">
            <w:pPr>
              <w:rPr>
                <w:rFonts w:ascii="Arial" w:hAnsi="Arial" w:cs="Arial"/>
                <w:i/>
                <w:sz w:val="24"/>
                <w:szCs w:val="24"/>
              </w:rPr>
            </w:pPr>
            <w:r w:rsidRPr="00566E46">
              <w:rPr>
                <w:rFonts w:ascii="Arial" w:hAnsi="Arial" w:cs="Arial"/>
                <w:i/>
                <w:sz w:val="24"/>
                <w:szCs w:val="24"/>
              </w:rPr>
              <w:t>Guiding principle: You will usually be told what to do and corrected if your behavior is out of line.</w:t>
            </w:r>
          </w:p>
        </w:tc>
        <w:tc>
          <w:tcPr>
            <w:tcW w:w="4788" w:type="dxa"/>
          </w:tcPr>
          <w:p w:rsidR="00566E46" w:rsidRPr="00566E46" w:rsidRDefault="00566E46" w:rsidP="008070B7">
            <w:pPr>
              <w:rPr>
                <w:rFonts w:ascii="Arial" w:hAnsi="Arial" w:cs="Arial"/>
                <w:i/>
                <w:sz w:val="24"/>
                <w:szCs w:val="24"/>
              </w:rPr>
            </w:pPr>
            <w:r w:rsidRPr="00566E46">
              <w:rPr>
                <w:rFonts w:ascii="Arial" w:hAnsi="Arial" w:cs="Arial"/>
                <w:i/>
                <w:sz w:val="24"/>
                <w:szCs w:val="24"/>
              </w:rPr>
              <w:t xml:space="preserve">Guiding principle: You are expected to take responsibility for what you do and don’t do, as well as for the consequences of your decisions. </w:t>
            </w:r>
          </w:p>
        </w:tc>
      </w:tr>
    </w:tbl>
    <w:p w:rsidR="00566E46" w:rsidRDefault="00566E46" w:rsidP="00A444C3">
      <w:pPr>
        <w:jc w:val="center"/>
        <w:rPr>
          <w:rFonts w:ascii="Arial" w:hAnsi="Arial" w:cs="Arial"/>
          <w:b/>
          <w:sz w:val="24"/>
          <w:szCs w:val="24"/>
          <w:u w:val="single"/>
        </w:rPr>
      </w:pPr>
    </w:p>
    <w:p w:rsidR="000729F9" w:rsidRDefault="000729F9" w:rsidP="000729F9">
      <w:pPr>
        <w:jc w:val="center"/>
        <w:rPr>
          <w:rFonts w:ascii="Arial" w:hAnsi="Arial" w:cs="Arial"/>
          <w:b/>
          <w:sz w:val="24"/>
          <w:szCs w:val="24"/>
          <w:u w:val="single"/>
        </w:rPr>
      </w:pPr>
    </w:p>
    <w:p w:rsidR="000729F9" w:rsidRDefault="000729F9" w:rsidP="000729F9">
      <w:pPr>
        <w:jc w:val="center"/>
        <w:rPr>
          <w:rFonts w:ascii="Arial" w:hAnsi="Arial" w:cs="Arial"/>
          <w:b/>
          <w:sz w:val="24"/>
          <w:szCs w:val="24"/>
          <w:u w:val="single"/>
        </w:rPr>
      </w:pPr>
    </w:p>
    <w:p w:rsidR="000729F9" w:rsidRDefault="000729F9" w:rsidP="000729F9">
      <w:pPr>
        <w:jc w:val="center"/>
        <w:rPr>
          <w:rFonts w:ascii="Arial" w:hAnsi="Arial" w:cs="Arial"/>
          <w:b/>
          <w:sz w:val="24"/>
          <w:szCs w:val="24"/>
          <w:u w:val="single"/>
        </w:rPr>
      </w:pPr>
      <w:r>
        <w:rPr>
          <w:rFonts w:ascii="Arial" w:hAnsi="Arial" w:cs="Arial"/>
          <w:b/>
          <w:sz w:val="24"/>
          <w:szCs w:val="24"/>
          <w:u w:val="single"/>
        </w:rPr>
        <w:lastRenderedPageBreak/>
        <w:t>Classes</w:t>
      </w:r>
    </w:p>
    <w:tbl>
      <w:tblPr>
        <w:tblStyle w:val="TableGrid"/>
        <w:tblW w:w="0" w:type="auto"/>
        <w:tblLook w:val="04A0" w:firstRow="1" w:lastRow="0" w:firstColumn="1" w:lastColumn="0" w:noHBand="0" w:noVBand="1"/>
      </w:tblPr>
      <w:tblGrid>
        <w:gridCol w:w="4788"/>
        <w:gridCol w:w="4788"/>
      </w:tblGrid>
      <w:tr w:rsidR="000729F9" w:rsidRPr="00566E46" w:rsidTr="008070B7">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High School</w:t>
            </w:r>
          </w:p>
        </w:tc>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College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 xml:space="preserve">You do most of your studying in class, with homework as a backup. </w:t>
            </w:r>
          </w:p>
        </w:tc>
        <w:tc>
          <w:tcPr>
            <w:tcW w:w="4788" w:type="dxa"/>
          </w:tcPr>
          <w:p w:rsidR="000729F9" w:rsidRDefault="000729F9" w:rsidP="008070B7">
            <w:pPr>
              <w:rPr>
                <w:rFonts w:ascii="Arial" w:hAnsi="Arial" w:cs="Arial"/>
                <w:sz w:val="24"/>
                <w:szCs w:val="24"/>
              </w:rPr>
            </w:pPr>
            <w:r>
              <w:rPr>
                <w:rFonts w:ascii="Arial" w:hAnsi="Arial" w:cs="Arial"/>
                <w:sz w:val="24"/>
                <w:szCs w:val="24"/>
              </w:rPr>
              <w:t>You do most of your studying outside of class (at least 2 to 3 hours outside of class for each hour in class) with lectures and other class work as a guide.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You seldom need to read anything more than once, and sometimes listening in class is enough.</w:t>
            </w:r>
          </w:p>
        </w:tc>
        <w:tc>
          <w:tcPr>
            <w:tcW w:w="4788" w:type="dxa"/>
          </w:tcPr>
          <w:p w:rsidR="000729F9" w:rsidRDefault="000729F9" w:rsidP="008070B7">
            <w:pPr>
              <w:rPr>
                <w:rFonts w:ascii="Arial" w:hAnsi="Arial" w:cs="Arial"/>
                <w:sz w:val="24"/>
                <w:szCs w:val="24"/>
              </w:rPr>
            </w:pPr>
            <w:r>
              <w:rPr>
                <w:rFonts w:ascii="Arial" w:hAnsi="Arial" w:cs="Arial"/>
                <w:sz w:val="24"/>
                <w:szCs w:val="24"/>
              </w:rPr>
              <w:t>You need to review class notes and text material regularly.</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You are provided with textbooks at no expense.</w:t>
            </w:r>
          </w:p>
        </w:tc>
        <w:tc>
          <w:tcPr>
            <w:tcW w:w="4788" w:type="dxa"/>
          </w:tcPr>
          <w:p w:rsidR="000729F9" w:rsidRDefault="000729F9" w:rsidP="008070B7">
            <w:pPr>
              <w:rPr>
                <w:rFonts w:ascii="Arial" w:hAnsi="Arial" w:cs="Arial"/>
                <w:sz w:val="24"/>
                <w:szCs w:val="24"/>
              </w:rPr>
            </w:pPr>
            <w:r>
              <w:rPr>
                <w:rFonts w:ascii="Arial" w:hAnsi="Arial" w:cs="Arial"/>
                <w:sz w:val="24"/>
                <w:szCs w:val="24"/>
              </w:rPr>
              <w:t>You need to budget substantial funds for your textbooks.</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You are expected to read short assignments that are then discussed, and often re-taught, in class.</w:t>
            </w:r>
          </w:p>
        </w:tc>
        <w:tc>
          <w:tcPr>
            <w:tcW w:w="4788" w:type="dxa"/>
          </w:tcPr>
          <w:p w:rsidR="000729F9" w:rsidRDefault="000729F9" w:rsidP="008070B7">
            <w:pPr>
              <w:rPr>
                <w:rFonts w:ascii="Arial" w:hAnsi="Arial" w:cs="Arial"/>
                <w:sz w:val="24"/>
                <w:szCs w:val="24"/>
              </w:rPr>
            </w:pPr>
            <w:r>
              <w:rPr>
                <w:rFonts w:ascii="Arial" w:hAnsi="Arial" w:cs="Arial"/>
                <w:sz w:val="24"/>
                <w:szCs w:val="24"/>
              </w:rPr>
              <w:t>You are assigned substantial amounts of reading and writing which may not be directly addressed in class.</w:t>
            </w:r>
          </w:p>
        </w:tc>
      </w:tr>
      <w:tr w:rsidR="000729F9" w:rsidRPr="00566E46" w:rsidTr="008070B7">
        <w:tc>
          <w:tcPr>
            <w:tcW w:w="4788" w:type="dxa"/>
          </w:tcPr>
          <w:p w:rsidR="000729F9" w:rsidRPr="00566E46" w:rsidRDefault="000729F9" w:rsidP="000729F9">
            <w:pPr>
              <w:rPr>
                <w:rFonts w:ascii="Arial" w:hAnsi="Arial" w:cs="Arial"/>
                <w:i/>
                <w:sz w:val="24"/>
                <w:szCs w:val="24"/>
              </w:rPr>
            </w:pPr>
            <w:r w:rsidRPr="00566E46">
              <w:rPr>
                <w:rFonts w:ascii="Arial" w:hAnsi="Arial" w:cs="Arial"/>
                <w:i/>
                <w:sz w:val="24"/>
                <w:szCs w:val="24"/>
              </w:rPr>
              <w:t xml:space="preserve">Guiding principle: </w:t>
            </w:r>
            <w:r>
              <w:rPr>
                <w:rFonts w:ascii="Arial" w:hAnsi="Arial" w:cs="Arial"/>
                <w:i/>
                <w:sz w:val="24"/>
                <w:szCs w:val="24"/>
              </w:rPr>
              <w:t>You will usually be told in class what you need to learn from assigned readings.</w:t>
            </w:r>
          </w:p>
        </w:tc>
        <w:tc>
          <w:tcPr>
            <w:tcW w:w="4788" w:type="dxa"/>
          </w:tcPr>
          <w:p w:rsidR="000729F9" w:rsidRPr="00566E46" w:rsidRDefault="000729F9" w:rsidP="008070B7">
            <w:pPr>
              <w:rPr>
                <w:rFonts w:ascii="Arial" w:hAnsi="Arial" w:cs="Arial"/>
                <w:i/>
                <w:sz w:val="24"/>
                <w:szCs w:val="24"/>
              </w:rPr>
            </w:pPr>
            <w:r>
              <w:rPr>
                <w:rFonts w:ascii="Arial" w:hAnsi="Arial" w:cs="Arial"/>
                <w:i/>
                <w:sz w:val="24"/>
                <w:szCs w:val="24"/>
              </w:rPr>
              <w:t>Guiding principle: It’s up to you to read and understand the assigned material; lectures and assignments proceed from the assumption that you’ve already done so.</w:t>
            </w:r>
          </w:p>
        </w:tc>
      </w:tr>
    </w:tbl>
    <w:p w:rsidR="000729F9" w:rsidRDefault="000729F9" w:rsidP="000729F9">
      <w:pPr>
        <w:jc w:val="center"/>
        <w:rPr>
          <w:rFonts w:ascii="Arial" w:hAnsi="Arial" w:cs="Arial"/>
          <w:b/>
          <w:sz w:val="24"/>
          <w:szCs w:val="24"/>
          <w:u w:val="single"/>
        </w:rPr>
      </w:pPr>
    </w:p>
    <w:p w:rsidR="000729F9" w:rsidRDefault="000729F9" w:rsidP="000729F9">
      <w:pPr>
        <w:jc w:val="center"/>
        <w:rPr>
          <w:rFonts w:ascii="Arial" w:hAnsi="Arial" w:cs="Arial"/>
          <w:b/>
          <w:sz w:val="24"/>
          <w:szCs w:val="24"/>
          <w:u w:val="single"/>
        </w:rPr>
      </w:pPr>
      <w:r>
        <w:rPr>
          <w:rFonts w:ascii="Arial" w:hAnsi="Arial" w:cs="Arial"/>
          <w:b/>
          <w:sz w:val="24"/>
          <w:szCs w:val="24"/>
          <w:u w:val="single"/>
        </w:rPr>
        <w:t>Tests</w:t>
      </w:r>
    </w:p>
    <w:tbl>
      <w:tblPr>
        <w:tblStyle w:val="TableGrid"/>
        <w:tblW w:w="0" w:type="auto"/>
        <w:tblLook w:val="04A0" w:firstRow="1" w:lastRow="0" w:firstColumn="1" w:lastColumn="0" w:noHBand="0" w:noVBand="1"/>
      </w:tblPr>
      <w:tblGrid>
        <w:gridCol w:w="4788"/>
        <w:gridCol w:w="4788"/>
      </w:tblGrid>
      <w:tr w:rsidR="000729F9" w:rsidRPr="00566E46" w:rsidTr="008070B7">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High School</w:t>
            </w:r>
          </w:p>
        </w:tc>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College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 xml:space="preserve">Testing is frequent and covers small amounts of material. </w:t>
            </w:r>
          </w:p>
        </w:tc>
        <w:tc>
          <w:tcPr>
            <w:tcW w:w="4788" w:type="dxa"/>
          </w:tcPr>
          <w:p w:rsidR="000729F9" w:rsidRDefault="000729F9" w:rsidP="008070B7">
            <w:pPr>
              <w:rPr>
                <w:rFonts w:ascii="Arial" w:hAnsi="Arial" w:cs="Arial"/>
                <w:sz w:val="24"/>
                <w:szCs w:val="24"/>
              </w:rPr>
            </w:pPr>
            <w:r>
              <w:rPr>
                <w:rFonts w:ascii="Arial" w:hAnsi="Arial" w:cs="Arial"/>
                <w:sz w:val="24"/>
                <w:szCs w:val="24"/>
              </w:rPr>
              <w:t>Testing is usually infrequent and may be cumulative, covering large amounts of material. You, not the professor, need to organize the material to prepare for the test. A particular course may have only 2 or 3 tests in a term.</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Makeup tests are often available.</w:t>
            </w:r>
          </w:p>
        </w:tc>
        <w:tc>
          <w:tcPr>
            <w:tcW w:w="4788" w:type="dxa"/>
          </w:tcPr>
          <w:p w:rsidR="000729F9" w:rsidRDefault="000729F9" w:rsidP="008070B7">
            <w:pPr>
              <w:rPr>
                <w:rFonts w:ascii="Arial" w:hAnsi="Arial" w:cs="Arial"/>
                <w:sz w:val="24"/>
                <w:szCs w:val="24"/>
              </w:rPr>
            </w:pPr>
            <w:r>
              <w:rPr>
                <w:rFonts w:ascii="Arial" w:hAnsi="Arial" w:cs="Arial"/>
                <w:sz w:val="24"/>
                <w:szCs w:val="24"/>
              </w:rPr>
              <w:t>Make</w:t>
            </w:r>
            <w:r w:rsidR="008A45BE">
              <w:rPr>
                <w:rFonts w:ascii="Arial" w:hAnsi="Arial" w:cs="Arial"/>
                <w:sz w:val="24"/>
                <w:szCs w:val="24"/>
              </w:rPr>
              <w:t>up</w:t>
            </w:r>
            <w:r>
              <w:rPr>
                <w:rFonts w:ascii="Arial" w:hAnsi="Arial" w:cs="Arial"/>
                <w:sz w:val="24"/>
                <w:szCs w:val="24"/>
              </w:rPr>
              <w:t xml:space="preserve"> tests are seldom an option; if they are, you need to request them.</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Teachers frequently rearrange test dates to avoid conflict with school events.</w:t>
            </w:r>
          </w:p>
        </w:tc>
        <w:tc>
          <w:tcPr>
            <w:tcW w:w="4788" w:type="dxa"/>
          </w:tcPr>
          <w:p w:rsidR="000729F9" w:rsidRDefault="000729F9" w:rsidP="008070B7">
            <w:pPr>
              <w:rPr>
                <w:rFonts w:ascii="Arial" w:hAnsi="Arial" w:cs="Arial"/>
                <w:sz w:val="24"/>
                <w:szCs w:val="24"/>
              </w:rPr>
            </w:pPr>
            <w:r>
              <w:rPr>
                <w:rFonts w:ascii="Arial" w:hAnsi="Arial" w:cs="Arial"/>
                <w:sz w:val="24"/>
                <w:szCs w:val="24"/>
              </w:rPr>
              <w:t>Professors in different courses usually schedule tests without regard to the demands of other courses or outside activities.</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Teachers frequently conduct review sessions, pointing out the most important concepts.</w:t>
            </w:r>
          </w:p>
        </w:tc>
        <w:tc>
          <w:tcPr>
            <w:tcW w:w="4788" w:type="dxa"/>
          </w:tcPr>
          <w:p w:rsidR="000729F9" w:rsidRDefault="000729F9" w:rsidP="008070B7">
            <w:pPr>
              <w:rPr>
                <w:rFonts w:ascii="Arial" w:hAnsi="Arial" w:cs="Arial"/>
                <w:sz w:val="24"/>
                <w:szCs w:val="24"/>
              </w:rPr>
            </w:pPr>
            <w:r>
              <w:rPr>
                <w:rFonts w:ascii="Arial" w:hAnsi="Arial" w:cs="Arial"/>
                <w:sz w:val="24"/>
                <w:szCs w:val="24"/>
              </w:rPr>
              <w:t>Professors rarely offer review sessions, and when they do, they expect you to be an active participant, one who comes prepared with questions.</w:t>
            </w:r>
          </w:p>
        </w:tc>
      </w:tr>
      <w:tr w:rsidR="000729F9" w:rsidRPr="00566E46" w:rsidTr="008070B7">
        <w:tc>
          <w:tcPr>
            <w:tcW w:w="4788" w:type="dxa"/>
          </w:tcPr>
          <w:p w:rsidR="000729F9" w:rsidRPr="00566E46" w:rsidRDefault="000729F9" w:rsidP="008070B7">
            <w:pPr>
              <w:rPr>
                <w:rFonts w:ascii="Arial" w:hAnsi="Arial" w:cs="Arial"/>
                <w:i/>
                <w:sz w:val="24"/>
                <w:szCs w:val="24"/>
              </w:rPr>
            </w:pPr>
            <w:r>
              <w:rPr>
                <w:rFonts w:ascii="Arial" w:hAnsi="Arial" w:cs="Arial"/>
                <w:i/>
                <w:sz w:val="24"/>
                <w:szCs w:val="24"/>
              </w:rPr>
              <w:t>Guiding principle: Mastery is usually seen as the ability to reproduce what you were taught in the form in which it was presented to you, or to solve the kinds of problems you were shown how to solve.</w:t>
            </w:r>
          </w:p>
        </w:tc>
        <w:tc>
          <w:tcPr>
            <w:tcW w:w="4788" w:type="dxa"/>
          </w:tcPr>
          <w:p w:rsidR="000729F9" w:rsidRPr="00566E46" w:rsidRDefault="000729F9" w:rsidP="008070B7">
            <w:pPr>
              <w:rPr>
                <w:rFonts w:ascii="Arial" w:hAnsi="Arial" w:cs="Arial"/>
                <w:i/>
                <w:sz w:val="24"/>
                <w:szCs w:val="24"/>
              </w:rPr>
            </w:pPr>
            <w:r>
              <w:rPr>
                <w:rFonts w:ascii="Arial" w:hAnsi="Arial" w:cs="Arial"/>
                <w:i/>
                <w:sz w:val="24"/>
                <w:szCs w:val="24"/>
              </w:rPr>
              <w:t xml:space="preserve">Guiding principle: Mastery is often seen as the ability to apply what you’ve learned to new situations or to solve new kinds of problems. </w:t>
            </w:r>
          </w:p>
        </w:tc>
      </w:tr>
    </w:tbl>
    <w:p w:rsidR="000729F9" w:rsidRDefault="000729F9" w:rsidP="00A444C3">
      <w:pPr>
        <w:jc w:val="center"/>
        <w:rPr>
          <w:rFonts w:ascii="Arial" w:hAnsi="Arial" w:cs="Arial"/>
          <w:b/>
          <w:sz w:val="24"/>
          <w:szCs w:val="24"/>
          <w:u w:val="single"/>
        </w:rPr>
      </w:pPr>
    </w:p>
    <w:p w:rsidR="000729F9" w:rsidRDefault="008070B7" w:rsidP="000729F9">
      <w:pPr>
        <w:jc w:val="center"/>
        <w:rPr>
          <w:rFonts w:ascii="Arial" w:hAnsi="Arial" w:cs="Arial"/>
          <w:b/>
          <w:sz w:val="24"/>
          <w:szCs w:val="24"/>
          <w:u w:val="single"/>
        </w:rPr>
      </w:pPr>
      <w:r>
        <w:rPr>
          <w:rFonts w:ascii="Arial" w:hAnsi="Arial" w:cs="Arial"/>
          <w:b/>
          <w:sz w:val="24"/>
          <w:szCs w:val="24"/>
          <w:u w:val="single"/>
        </w:rPr>
        <w:lastRenderedPageBreak/>
        <w:t>Grades</w:t>
      </w:r>
    </w:p>
    <w:tbl>
      <w:tblPr>
        <w:tblStyle w:val="TableGrid"/>
        <w:tblW w:w="0" w:type="auto"/>
        <w:tblLook w:val="04A0" w:firstRow="1" w:lastRow="0" w:firstColumn="1" w:lastColumn="0" w:noHBand="0" w:noVBand="1"/>
      </w:tblPr>
      <w:tblGrid>
        <w:gridCol w:w="4788"/>
        <w:gridCol w:w="4788"/>
      </w:tblGrid>
      <w:tr w:rsidR="000729F9" w:rsidRPr="00566E46" w:rsidTr="008070B7">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High School</w:t>
            </w:r>
          </w:p>
        </w:tc>
        <w:tc>
          <w:tcPr>
            <w:tcW w:w="4788" w:type="dxa"/>
          </w:tcPr>
          <w:p w:rsidR="000729F9" w:rsidRPr="00566E46" w:rsidRDefault="000729F9" w:rsidP="008070B7">
            <w:pPr>
              <w:jc w:val="center"/>
              <w:rPr>
                <w:rFonts w:ascii="Arial" w:hAnsi="Arial" w:cs="Arial"/>
                <w:b/>
                <w:sz w:val="24"/>
                <w:szCs w:val="24"/>
              </w:rPr>
            </w:pPr>
            <w:r w:rsidRPr="00566E46">
              <w:rPr>
                <w:rFonts w:ascii="Arial" w:hAnsi="Arial" w:cs="Arial"/>
                <w:b/>
                <w:sz w:val="24"/>
                <w:szCs w:val="24"/>
              </w:rPr>
              <w:t>In College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Grades are given for most assigned work.</w:t>
            </w:r>
          </w:p>
        </w:tc>
        <w:tc>
          <w:tcPr>
            <w:tcW w:w="4788" w:type="dxa"/>
          </w:tcPr>
          <w:p w:rsidR="000729F9" w:rsidRDefault="000729F9" w:rsidP="008070B7">
            <w:pPr>
              <w:rPr>
                <w:rFonts w:ascii="Arial" w:hAnsi="Arial" w:cs="Arial"/>
                <w:sz w:val="24"/>
                <w:szCs w:val="24"/>
              </w:rPr>
            </w:pPr>
            <w:r>
              <w:rPr>
                <w:rFonts w:ascii="Arial" w:hAnsi="Arial" w:cs="Arial"/>
                <w:sz w:val="24"/>
                <w:szCs w:val="24"/>
              </w:rPr>
              <w:t>Grades may not be provided for all assigned work.</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Consistently good homework grades may raise your overall grade when test grades are low.</w:t>
            </w:r>
          </w:p>
        </w:tc>
        <w:tc>
          <w:tcPr>
            <w:tcW w:w="4788" w:type="dxa"/>
          </w:tcPr>
          <w:p w:rsidR="000729F9" w:rsidRDefault="000729F9" w:rsidP="008070B7">
            <w:pPr>
              <w:rPr>
                <w:rFonts w:ascii="Arial" w:hAnsi="Arial" w:cs="Arial"/>
                <w:sz w:val="24"/>
                <w:szCs w:val="24"/>
              </w:rPr>
            </w:pPr>
            <w:r>
              <w:rPr>
                <w:rFonts w:ascii="Arial" w:hAnsi="Arial" w:cs="Arial"/>
                <w:sz w:val="24"/>
                <w:szCs w:val="24"/>
              </w:rPr>
              <w:t>Grades on tests and major papers usually provide most of the course grade.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Extra credit projects are often available to help you raise your grade.</w:t>
            </w:r>
          </w:p>
        </w:tc>
        <w:tc>
          <w:tcPr>
            <w:tcW w:w="4788" w:type="dxa"/>
          </w:tcPr>
          <w:p w:rsidR="000729F9" w:rsidRDefault="000729F9" w:rsidP="008070B7">
            <w:pPr>
              <w:rPr>
                <w:rFonts w:ascii="Arial" w:hAnsi="Arial" w:cs="Arial"/>
                <w:sz w:val="24"/>
                <w:szCs w:val="24"/>
              </w:rPr>
            </w:pPr>
            <w:r>
              <w:rPr>
                <w:rFonts w:ascii="Arial" w:hAnsi="Arial" w:cs="Arial"/>
                <w:sz w:val="24"/>
                <w:szCs w:val="24"/>
              </w:rPr>
              <w:t>Extra credit projects cannot, generally speaking, be used to raise a grade in a college course.</w:t>
            </w:r>
          </w:p>
        </w:tc>
      </w:tr>
      <w:tr w:rsidR="000729F9" w:rsidTr="008070B7">
        <w:tc>
          <w:tcPr>
            <w:tcW w:w="4788" w:type="dxa"/>
          </w:tcPr>
          <w:p w:rsidR="000729F9" w:rsidRDefault="000729F9" w:rsidP="008070B7">
            <w:pPr>
              <w:rPr>
                <w:rFonts w:ascii="Arial" w:hAnsi="Arial" w:cs="Arial"/>
                <w:sz w:val="24"/>
                <w:szCs w:val="24"/>
              </w:rPr>
            </w:pPr>
            <w:r>
              <w:rPr>
                <w:rFonts w:ascii="Arial" w:hAnsi="Arial" w:cs="Arial"/>
                <w:sz w:val="24"/>
                <w:szCs w:val="24"/>
              </w:rPr>
              <w:t>Initial test grades, especially when they are low, may not have an adverse effect on your final grade.</w:t>
            </w:r>
          </w:p>
        </w:tc>
        <w:tc>
          <w:tcPr>
            <w:tcW w:w="4788" w:type="dxa"/>
          </w:tcPr>
          <w:p w:rsidR="000729F9" w:rsidRDefault="000729F9" w:rsidP="008070B7">
            <w:pPr>
              <w:rPr>
                <w:rFonts w:ascii="Arial" w:hAnsi="Arial" w:cs="Arial"/>
                <w:sz w:val="24"/>
                <w:szCs w:val="24"/>
              </w:rPr>
            </w:pPr>
            <w:r>
              <w:rPr>
                <w:rFonts w:ascii="Arial" w:hAnsi="Arial" w:cs="Arial"/>
                <w:sz w:val="24"/>
                <w:szCs w:val="24"/>
              </w:rPr>
              <w:t>Watch out for your first tests. These are usually “wake-up calls” to let you know what is expected-but they also may account for a substantial part of your grade.</w:t>
            </w:r>
          </w:p>
        </w:tc>
      </w:tr>
      <w:tr w:rsidR="000729F9" w:rsidRPr="00566E46" w:rsidTr="008070B7">
        <w:tc>
          <w:tcPr>
            <w:tcW w:w="4788" w:type="dxa"/>
          </w:tcPr>
          <w:p w:rsidR="000729F9" w:rsidRPr="008070B7" w:rsidRDefault="008070B7" w:rsidP="008070B7">
            <w:pPr>
              <w:rPr>
                <w:rFonts w:ascii="Arial" w:hAnsi="Arial" w:cs="Arial"/>
                <w:sz w:val="24"/>
                <w:szCs w:val="24"/>
              </w:rPr>
            </w:pPr>
            <w:r w:rsidRPr="008070B7">
              <w:rPr>
                <w:rFonts w:ascii="Arial" w:hAnsi="Arial" w:cs="Arial"/>
                <w:sz w:val="24"/>
                <w:szCs w:val="24"/>
              </w:rPr>
              <w:t>You may graduate as long as you have passed all required courses with a grade of “D” or higher.</w:t>
            </w:r>
          </w:p>
        </w:tc>
        <w:tc>
          <w:tcPr>
            <w:tcW w:w="4788" w:type="dxa"/>
          </w:tcPr>
          <w:p w:rsidR="000729F9" w:rsidRPr="008070B7" w:rsidRDefault="008070B7" w:rsidP="008070B7">
            <w:pPr>
              <w:rPr>
                <w:rFonts w:ascii="Arial" w:hAnsi="Arial" w:cs="Arial"/>
                <w:sz w:val="24"/>
                <w:szCs w:val="24"/>
              </w:rPr>
            </w:pPr>
            <w:r w:rsidRPr="008070B7">
              <w:rPr>
                <w:rFonts w:ascii="Arial" w:hAnsi="Arial" w:cs="Arial"/>
                <w:sz w:val="24"/>
                <w:szCs w:val="24"/>
              </w:rPr>
              <w:t>You may graduate only if your average in classes meets the departmental standard.</w:t>
            </w:r>
          </w:p>
        </w:tc>
      </w:tr>
      <w:tr w:rsidR="008070B7" w:rsidRPr="00566E46" w:rsidTr="008070B7">
        <w:tc>
          <w:tcPr>
            <w:tcW w:w="4788" w:type="dxa"/>
          </w:tcPr>
          <w:p w:rsidR="008070B7" w:rsidRPr="008070B7" w:rsidRDefault="008070B7" w:rsidP="008070B7">
            <w:pPr>
              <w:rPr>
                <w:rFonts w:ascii="Arial" w:hAnsi="Arial" w:cs="Arial"/>
                <w:i/>
                <w:sz w:val="24"/>
                <w:szCs w:val="24"/>
              </w:rPr>
            </w:pPr>
            <w:r w:rsidRPr="008070B7">
              <w:rPr>
                <w:rFonts w:ascii="Arial" w:hAnsi="Arial" w:cs="Arial"/>
                <w:i/>
                <w:sz w:val="24"/>
                <w:szCs w:val="24"/>
              </w:rPr>
              <w:t xml:space="preserve">Guiding principle: “Effort counts.” Courses are usually structured to reward a “good-faith effort.” </w:t>
            </w:r>
          </w:p>
        </w:tc>
        <w:tc>
          <w:tcPr>
            <w:tcW w:w="4788" w:type="dxa"/>
          </w:tcPr>
          <w:p w:rsidR="008070B7" w:rsidRPr="008070B7" w:rsidRDefault="008070B7" w:rsidP="008070B7">
            <w:pPr>
              <w:rPr>
                <w:rFonts w:ascii="Arial" w:hAnsi="Arial" w:cs="Arial"/>
                <w:i/>
                <w:sz w:val="24"/>
                <w:szCs w:val="24"/>
              </w:rPr>
            </w:pPr>
            <w:r w:rsidRPr="008070B7">
              <w:rPr>
                <w:rFonts w:ascii="Arial" w:hAnsi="Arial" w:cs="Arial"/>
                <w:i/>
                <w:sz w:val="24"/>
                <w:szCs w:val="24"/>
              </w:rPr>
              <w:t xml:space="preserve">Guiding principle: “Results count.” Though “good-faith effort” is important in regard to the professor’s willingness to help you achieve good results, it will not substitute for results in the grading process. </w:t>
            </w:r>
          </w:p>
        </w:tc>
      </w:tr>
    </w:tbl>
    <w:p w:rsidR="000729F9" w:rsidRDefault="000729F9" w:rsidP="00A444C3">
      <w:pPr>
        <w:jc w:val="center"/>
        <w:rPr>
          <w:rFonts w:ascii="Arial" w:hAnsi="Arial" w:cs="Arial"/>
          <w:b/>
          <w:sz w:val="24"/>
          <w:szCs w:val="24"/>
          <w:u w:val="single"/>
        </w:rPr>
      </w:pPr>
    </w:p>
    <w:p w:rsidR="008070B7" w:rsidRDefault="008070B7" w:rsidP="008070B7">
      <w:pPr>
        <w:jc w:val="center"/>
        <w:rPr>
          <w:rFonts w:ascii="Arial" w:hAnsi="Arial" w:cs="Arial"/>
          <w:b/>
          <w:sz w:val="24"/>
          <w:szCs w:val="24"/>
          <w:u w:val="single"/>
        </w:rPr>
      </w:pPr>
      <w:r>
        <w:rPr>
          <w:rFonts w:ascii="Arial" w:hAnsi="Arial" w:cs="Arial"/>
          <w:b/>
          <w:sz w:val="24"/>
          <w:szCs w:val="24"/>
          <w:u w:val="single"/>
        </w:rPr>
        <w:t>Teachers/Professors</w:t>
      </w:r>
    </w:p>
    <w:tbl>
      <w:tblPr>
        <w:tblStyle w:val="TableGrid"/>
        <w:tblW w:w="0" w:type="auto"/>
        <w:tblLook w:val="04A0" w:firstRow="1" w:lastRow="0" w:firstColumn="1" w:lastColumn="0" w:noHBand="0" w:noVBand="1"/>
      </w:tblPr>
      <w:tblGrid>
        <w:gridCol w:w="4788"/>
        <w:gridCol w:w="4788"/>
      </w:tblGrid>
      <w:tr w:rsidR="008070B7" w:rsidRPr="00566E46" w:rsidTr="008070B7">
        <w:tc>
          <w:tcPr>
            <w:tcW w:w="4788" w:type="dxa"/>
          </w:tcPr>
          <w:p w:rsidR="008070B7" w:rsidRPr="00566E46" w:rsidRDefault="008070B7" w:rsidP="008070B7">
            <w:pPr>
              <w:jc w:val="center"/>
              <w:rPr>
                <w:rFonts w:ascii="Arial" w:hAnsi="Arial" w:cs="Arial"/>
                <w:b/>
                <w:sz w:val="24"/>
                <w:szCs w:val="24"/>
              </w:rPr>
            </w:pPr>
            <w:r w:rsidRPr="00566E46">
              <w:rPr>
                <w:rFonts w:ascii="Arial" w:hAnsi="Arial" w:cs="Arial"/>
                <w:b/>
                <w:sz w:val="24"/>
                <w:szCs w:val="24"/>
              </w:rPr>
              <w:t>In High School</w:t>
            </w:r>
          </w:p>
        </w:tc>
        <w:tc>
          <w:tcPr>
            <w:tcW w:w="4788" w:type="dxa"/>
          </w:tcPr>
          <w:p w:rsidR="008070B7" w:rsidRPr="00566E46" w:rsidRDefault="008070B7" w:rsidP="008070B7">
            <w:pPr>
              <w:jc w:val="center"/>
              <w:rPr>
                <w:rFonts w:ascii="Arial" w:hAnsi="Arial" w:cs="Arial"/>
                <w:b/>
                <w:sz w:val="24"/>
                <w:szCs w:val="24"/>
              </w:rPr>
            </w:pPr>
            <w:r w:rsidRPr="00566E46">
              <w:rPr>
                <w:rFonts w:ascii="Arial" w:hAnsi="Arial" w:cs="Arial"/>
                <w:b/>
                <w:sz w:val="24"/>
                <w:szCs w:val="24"/>
              </w:rPr>
              <w:t>In College</w:t>
            </w:r>
          </w:p>
        </w:tc>
      </w:tr>
      <w:tr w:rsidR="008070B7" w:rsidTr="008070B7">
        <w:tc>
          <w:tcPr>
            <w:tcW w:w="4788" w:type="dxa"/>
          </w:tcPr>
          <w:p w:rsidR="008070B7" w:rsidRDefault="008070B7" w:rsidP="008070B7">
            <w:pPr>
              <w:rPr>
                <w:rFonts w:ascii="Arial" w:hAnsi="Arial" w:cs="Arial"/>
                <w:sz w:val="24"/>
                <w:szCs w:val="24"/>
              </w:rPr>
            </w:pPr>
            <w:r>
              <w:rPr>
                <w:rFonts w:ascii="Arial" w:hAnsi="Arial" w:cs="Arial"/>
                <w:sz w:val="24"/>
                <w:szCs w:val="24"/>
              </w:rPr>
              <w:t>Teachers check your completed homework.</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may not always check completed homework, but they will assume you can perform the same tasks on tests.</w:t>
            </w:r>
          </w:p>
        </w:tc>
      </w:tr>
      <w:tr w:rsidR="008070B7" w:rsidTr="008070B7">
        <w:tc>
          <w:tcPr>
            <w:tcW w:w="4788" w:type="dxa"/>
          </w:tcPr>
          <w:p w:rsidR="008070B7" w:rsidRDefault="008070B7" w:rsidP="008070B7">
            <w:pPr>
              <w:rPr>
                <w:rFonts w:ascii="Arial" w:hAnsi="Arial" w:cs="Arial"/>
                <w:sz w:val="24"/>
                <w:szCs w:val="24"/>
              </w:rPr>
            </w:pPr>
            <w:r>
              <w:rPr>
                <w:rFonts w:ascii="Arial" w:hAnsi="Arial" w:cs="Arial"/>
                <w:sz w:val="24"/>
                <w:szCs w:val="24"/>
              </w:rPr>
              <w:t>Teachers remind you of your incomplete work.</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may not remind you of incomplete work.</w:t>
            </w:r>
          </w:p>
        </w:tc>
      </w:tr>
      <w:tr w:rsidR="008070B7" w:rsidTr="008070B7">
        <w:tc>
          <w:tcPr>
            <w:tcW w:w="4788" w:type="dxa"/>
          </w:tcPr>
          <w:p w:rsidR="008070B7" w:rsidRDefault="008070B7" w:rsidP="008070B7">
            <w:pPr>
              <w:rPr>
                <w:rFonts w:ascii="Arial" w:hAnsi="Arial" w:cs="Arial"/>
                <w:sz w:val="24"/>
                <w:szCs w:val="24"/>
              </w:rPr>
            </w:pPr>
            <w:r>
              <w:rPr>
                <w:rFonts w:ascii="Arial" w:hAnsi="Arial" w:cs="Arial"/>
                <w:sz w:val="24"/>
                <w:szCs w:val="24"/>
              </w:rPr>
              <w:t>Teachers approach you if they believe you need assistance.</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are usually open and helpful, but most expect you to initiate contact if you need assistance.</w:t>
            </w:r>
          </w:p>
        </w:tc>
      </w:tr>
      <w:tr w:rsidR="008070B7" w:rsidTr="008070B7">
        <w:tc>
          <w:tcPr>
            <w:tcW w:w="4788" w:type="dxa"/>
          </w:tcPr>
          <w:p w:rsidR="008070B7" w:rsidRDefault="008070B7" w:rsidP="008070B7">
            <w:pPr>
              <w:rPr>
                <w:rFonts w:ascii="Arial" w:hAnsi="Arial" w:cs="Arial"/>
                <w:sz w:val="24"/>
                <w:szCs w:val="24"/>
              </w:rPr>
            </w:pPr>
            <w:r>
              <w:rPr>
                <w:rFonts w:ascii="Arial" w:hAnsi="Arial" w:cs="Arial"/>
                <w:sz w:val="24"/>
                <w:szCs w:val="24"/>
              </w:rPr>
              <w:t>Teachers are often available for conversation before, during, or after class.</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expect and want you to attend their scheduled office hours.</w:t>
            </w:r>
          </w:p>
        </w:tc>
      </w:tr>
      <w:tr w:rsidR="008070B7" w:rsidRPr="00566E46" w:rsidTr="008070B7">
        <w:tc>
          <w:tcPr>
            <w:tcW w:w="4788" w:type="dxa"/>
          </w:tcPr>
          <w:p w:rsidR="008070B7" w:rsidRPr="008070B7" w:rsidRDefault="008070B7" w:rsidP="008070B7">
            <w:pPr>
              <w:rPr>
                <w:rFonts w:ascii="Arial" w:hAnsi="Arial" w:cs="Arial"/>
                <w:sz w:val="24"/>
                <w:szCs w:val="24"/>
              </w:rPr>
            </w:pPr>
            <w:r>
              <w:rPr>
                <w:rFonts w:ascii="Arial" w:hAnsi="Arial" w:cs="Arial"/>
                <w:sz w:val="24"/>
                <w:szCs w:val="24"/>
              </w:rPr>
              <w:t>Teachers have been trained in teaching methods to assist in imparting knowledge to students.</w:t>
            </w:r>
          </w:p>
        </w:tc>
        <w:tc>
          <w:tcPr>
            <w:tcW w:w="4788" w:type="dxa"/>
          </w:tcPr>
          <w:p w:rsidR="008070B7" w:rsidRPr="008070B7" w:rsidRDefault="008070B7" w:rsidP="008070B7">
            <w:pPr>
              <w:rPr>
                <w:rFonts w:ascii="Arial" w:hAnsi="Arial" w:cs="Arial"/>
                <w:sz w:val="24"/>
                <w:szCs w:val="24"/>
              </w:rPr>
            </w:pPr>
            <w:r>
              <w:rPr>
                <w:rFonts w:ascii="Arial" w:hAnsi="Arial" w:cs="Arial"/>
                <w:sz w:val="24"/>
                <w:szCs w:val="24"/>
              </w:rPr>
              <w:t>Professors have been trained as experts in their particular area of research.</w:t>
            </w:r>
          </w:p>
        </w:tc>
      </w:tr>
      <w:tr w:rsidR="008070B7" w:rsidRPr="00566E46" w:rsidTr="008070B7">
        <w:tc>
          <w:tcPr>
            <w:tcW w:w="4788" w:type="dxa"/>
          </w:tcPr>
          <w:p w:rsidR="008070B7" w:rsidRPr="008070B7" w:rsidRDefault="008070B7" w:rsidP="008070B7">
            <w:pPr>
              <w:rPr>
                <w:rFonts w:ascii="Arial" w:hAnsi="Arial" w:cs="Arial"/>
                <w:sz w:val="24"/>
                <w:szCs w:val="24"/>
              </w:rPr>
            </w:pPr>
            <w:r w:rsidRPr="008070B7">
              <w:rPr>
                <w:rFonts w:ascii="Arial" w:hAnsi="Arial" w:cs="Arial"/>
                <w:sz w:val="24"/>
                <w:szCs w:val="24"/>
              </w:rPr>
              <w:t>Teachers provide you with information you missed when you were absent.</w:t>
            </w:r>
          </w:p>
        </w:tc>
        <w:tc>
          <w:tcPr>
            <w:tcW w:w="4788" w:type="dxa"/>
          </w:tcPr>
          <w:p w:rsidR="008070B7" w:rsidRPr="008070B7" w:rsidRDefault="008070B7" w:rsidP="008070B7">
            <w:pPr>
              <w:rPr>
                <w:rFonts w:ascii="Arial" w:hAnsi="Arial" w:cs="Arial"/>
                <w:sz w:val="24"/>
                <w:szCs w:val="24"/>
              </w:rPr>
            </w:pPr>
            <w:r w:rsidRPr="008070B7">
              <w:rPr>
                <w:rFonts w:ascii="Arial" w:hAnsi="Arial" w:cs="Arial"/>
                <w:sz w:val="24"/>
                <w:szCs w:val="24"/>
              </w:rPr>
              <w:t>Professors expect you to get from classmates any notes from classes you missed.</w:t>
            </w:r>
          </w:p>
        </w:tc>
      </w:tr>
      <w:tr w:rsidR="008070B7" w:rsidRPr="00566E46" w:rsidTr="008070B7">
        <w:tc>
          <w:tcPr>
            <w:tcW w:w="4788" w:type="dxa"/>
          </w:tcPr>
          <w:p w:rsidR="008070B7" w:rsidRPr="008070B7" w:rsidRDefault="008070B7" w:rsidP="008070B7">
            <w:pPr>
              <w:rPr>
                <w:rFonts w:ascii="Arial" w:hAnsi="Arial" w:cs="Arial"/>
                <w:sz w:val="24"/>
                <w:szCs w:val="24"/>
              </w:rPr>
            </w:pPr>
            <w:r>
              <w:rPr>
                <w:rFonts w:ascii="Arial" w:hAnsi="Arial" w:cs="Arial"/>
                <w:sz w:val="24"/>
                <w:szCs w:val="24"/>
              </w:rPr>
              <w:t xml:space="preserve">Teachers present material to help you </w:t>
            </w:r>
            <w:r>
              <w:rPr>
                <w:rFonts w:ascii="Arial" w:hAnsi="Arial" w:cs="Arial"/>
                <w:sz w:val="24"/>
                <w:szCs w:val="24"/>
              </w:rPr>
              <w:lastRenderedPageBreak/>
              <w:t>understand material in the textbook.</w:t>
            </w:r>
          </w:p>
        </w:tc>
        <w:tc>
          <w:tcPr>
            <w:tcW w:w="4788" w:type="dxa"/>
          </w:tcPr>
          <w:p w:rsidR="008070B7" w:rsidRPr="008070B7" w:rsidRDefault="008070B7" w:rsidP="008070B7">
            <w:pPr>
              <w:rPr>
                <w:rFonts w:ascii="Arial" w:hAnsi="Arial" w:cs="Arial"/>
                <w:sz w:val="24"/>
                <w:szCs w:val="24"/>
              </w:rPr>
            </w:pPr>
            <w:r>
              <w:rPr>
                <w:rFonts w:ascii="Arial" w:hAnsi="Arial" w:cs="Arial"/>
                <w:sz w:val="24"/>
                <w:szCs w:val="24"/>
              </w:rPr>
              <w:lastRenderedPageBreak/>
              <w:t xml:space="preserve">Professors may not follow the textbook. </w:t>
            </w:r>
            <w:r>
              <w:rPr>
                <w:rFonts w:ascii="Arial" w:hAnsi="Arial" w:cs="Arial"/>
                <w:sz w:val="24"/>
                <w:szCs w:val="24"/>
              </w:rPr>
              <w:lastRenderedPageBreak/>
              <w:t>Instead, to amplify the text, they may give illustrations, provide background information, or discuss research about the topic you are studying. Or, they may expect you to relate the classes to the textbook readings.</w:t>
            </w:r>
          </w:p>
        </w:tc>
      </w:tr>
      <w:tr w:rsidR="008070B7" w:rsidRPr="00566E46" w:rsidTr="008070B7">
        <w:tc>
          <w:tcPr>
            <w:tcW w:w="4788" w:type="dxa"/>
          </w:tcPr>
          <w:p w:rsidR="008070B7" w:rsidRDefault="008070B7" w:rsidP="008070B7">
            <w:pPr>
              <w:rPr>
                <w:rFonts w:ascii="Arial" w:hAnsi="Arial" w:cs="Arial"/>
                <w:sz w:val="24"/>
                <w:szCs w:val="24"/>
              </w:rPr>
            </w:pPr>
            <w:r>
              <w:rPr>
                <w:rFonts w:ascii="Arial" w:hAnsi="Arial" w:cs="Arial"/>
                <w:sz w:val="24"/>
                <w:szCs w:val="24"/>
              </w:rPr>
              <w:lastRenderedPageBreak/>
              <w:t>Teachers often write information on the board to be copied in your notes.</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may lecture nonstop, expecting you to identify the important points in your notes. When professors write on the board, it is to amplify the lecture, not summarize it. Good notes are a must.</w:t>
            </w:r>
          </w:p>
        </w:tc>
      </w:tr>
      <w:tr w:rsidR="008070B7" w:rsidRPr="00566E46" w:rsidTr="008070B7">
        <w:tc>
          <w:tcPr>
            <w:tcW w:w="4788" w:type="dxa"/>
          </w:tcPr>
          <w:p w:rsidR="008070B7" w:rsidRDefault="008070B7" w:rsidP="008070B7">
            <w:pPr>
              <w:rPr>
                <w:rFonts w:ascii="Arial" w:hAnsi="Arial" w:cs="Arial"/>
                <w:sz w:val="24"/>
                <w:szCs w:val="24"/>
              </w:rPr>
            </w:pPr>
            <w:r>
              <w:rPr>
                <w:rFonts w:ascii="Arial" w:hAnsi="Arial" w:cs="Arial"/>
                <w:sz w:val="24"/>
                <w:szCs w:val="24"/>
              </w:rPr>
              <w:t>Teachers impart knowledge and facts, sometimes drawing direct connections and leading you through the thinking process.</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expect you to think about and synthesize seemingly unrelated topics.</w:t>
            </w:r>
          </w:p>
        </w:tc>
      </w:tr>
      <w:tr w:rsidR="008070B7" w:rsidRPr="00566E46" w:rsidTr="008070B7">
        <w:tc>
          <w:tcPr>
            <w:tcW w:w="4788" w:type="dxa"/>
          </w:tcPr>
          <w:p w:rsidR="008070B7" w:rsidRDefault="008070B7" w:rsidP="008070B7">
            <w:pPr>
              <w:rPr>
                <w:rFonts w:ascii="Arial" w:hAnsi="Arial" w:cs="Arial"/>
                <w:sz w:val="24"/>
                <w:szCs w:val="24"/>
              </w:rPr>
            </w:pPr>
            <w:r>
              <w:rPr>
                <w:rFonts w:ascii="Arial" w:hAnsi="Arial" w:cs="Arial"/>
                <w:sz w:val="24"/>
                <w:szCs w:val="24"/>
              </w:rPr>
              <w:t xml:space="preserve">Teachers carefully monitor class attendance. </w:t>
            </w:r>
          </w:p>
        </w:tc>
        <w:tc>
          <w:tcPr>
            <w:tcW w:w="4788" w:type="dxa"/>
          </w:tcPr>
          <w:p w:rsidR="008070B7" w:rsidRDefault="008070B7" w:rsidP="008070B7">
            <w:pPr>
              <w:rPr>
                <w:rFonts w:ascii="Arial" w:hAnsi="Arial" w:cs="Arial"/>
                <w:sz w:val="24"/>
                <w:szCs w:val="24"/>
              </w:rPr>
            </w:pPr>
            <w:r>
              <w:rPr>
                <w:rFonts w:ascii="Arial" w:hAnsi="Arial" w:cs="Arial"/>
                <w:sz w:val="24"/>
                <w:szCs w:val="24"/>
              </w:rPr>
              <w:t>Professors may not formally take roll, but they are still likely to know whether or not you attended.</w:t>
            </w:r>
          </w:p>
        </w:tc>
      </w:tr>
      <w:tr w:rsidR="008070B7" w:rsidRPr="00566E46" w:rsidTr="008070B7">
        <w:tc>
          <w:tcPr>
            <w:tcW w:w="4788" w:type="dxa"/>
          </w:tcPr>
          <w:p w:rsidR="008070B7" w:rsidRPr="008070B7" w:rsidRDefault="008070B7" w:rsidP="008070B7">
            <w:pPr>
              <w:rPr>
                <w:rFonts w:ascii="Arial" w:hAnsi="Arial" w:cs="Arial"/>
                <w:i/>
                <w:sz w:val="24"/>
                <w:szCs w:val="24"/>
              </w:rPr>
            </w:pPr>
            <w:r w:rsidRPr="008070B7">
              <w:rPr>
                <w:rFonts w:ascii="Arial" w:hAnsi="Arial" w:cs="Arial"/>
                <w:i/>
                <w:sz w:val="24"/>
                <w:szCs w:val="24"/>
              </w:rPr>
              <w:t>Guiding principle: Teachers bear much of the responsibility for your learning.</w:t>
            </w:r>
          </w:p>
        </w:tc>
        <w:tc>
          <w:tcPr>
            <w:tcW w:w="4788" w:type="dxa"/>
          </w:tcPr>
          <w:p w:rsidR="008070B7" w:rsidRPr="008070B7" w:rsidRDefault="008070B7" w:rsidP="008070B7">
            <w:pPr>
              <w:rPr>
                <w:rFonts w:ascii="Arial" w:hAnsi="Arial" w:cs="Arial"/>
                <w:i/>
                <w:sz w:val="24"/>
                <w:szCs w:val="24"/>
              </w:rPr>
            </w:pPr>
            <w:r w:rsidRPr="008070B7">
              <w:rPr>
                <w:rFonts w:ascii="Arial" w:hAnsi="Arial" w:cs="Arial"/>
                <w:i/>
                <w:sz w:val="24"/>
                <w:szCs w:val="24"/>
              </w:rPr>
              <w:t>Guiding principle: You bear the responsibility for your learning while your professors serve as guides, mentors, and resources.</w:t>
            </w:r>
          </w:p>
        </w:tc>
      </w:tr>
    </w:tbl>
    <w:p w:rsidR="008070B7" w:rsidRDefault="008070B7" w:rsidP="00A444C3">
      <w:pPr>
        <w:jc w:val="center"/>
        <w:rPr>
          <w:rFonts w:ascii="Arial" w:hAnsi="Arial" w:cs="Arial"/>
          <w:b/>
          <w:sz w:val="24"/>
          <w:szCs w:val="24"/>
          <w:u w:val="single"/>
        </w:rPr>
      </w:pPr>
    </w:p>
    <w:p w:rsidR="008070B7" w:rsidRPr="008070B7" w:rsidRDefault="008070B7" w:rsidP="008070B7">
      <w:pPr>
        <w:spacing w:after="0" w:line="240" w:lineRule="auto"/>
        <w:ind w:right="576"/>
        <w:rPr>
          <w:rFonts w:ascii="Arial" w:hAnsi="Arial" w:cs="Arial"/>
          <w:color w:val="000000"/>
          <w:spacing w:val="-14"/>
          <w:sz w:val="24"/>
          <w:szCs w:val="24"/>
        </w:rPr>
      </w:pPr>
      <w:r w:rsidRPr="008070B7">
        <w:rPr>
          <w:rFonts w:ascii="Arial" w:hAnsi="Arial" w:cs="Arial"/>
          <w:color w:val="000000"/>
          <w:spacing w:val="-14"/>
          <w:sz w:val="24"/>
          <w:szCs w:val="24"/>
        </w:rPr>
        <w:t xml:space="preserve">The information on this page is adapted from and courtesy of the </w:t>
      </w:r>
      <w:r w:rsidRPr="008070B7">
        <w:rPr>
          <w:rFonts w:ascii="Arial" w:hAnsi="Arial" w:cs="Arial"/>
          <w:color w:val="000000"/>
          <w:spacing w:val="-14"/>
          <w:sz w:val="24"/>
          <w:szCs w:val="24"/>
          <w:u w:val="single"/>
        </w:rPr>
        <w:t xml:space="preserve">Altshuler Learning </w:t>
      </w:r>
      <w:r w:rsidRPr="008070B7">
        <w:rPr>
          <w:rFonts w:ascii="Arial" w:hAnsi="Arial" w:cs="Arial"/>
          <w:color w:val="000000"/>
          <w:spacing w:val="-10"/>
          <w:sz w:val="24"/>
          <w:szCs w:val="24"/>
          <w:u w:val="single"/>
        </w:rPr>
        <w:t>Enhancement Center</w:t>
      </w:r>
      <w:r w:rsidRPr="008070B7">
        <w:rPr>
          <w:rFonts w:ascii="Arial" w:hAnsi="Arial" w:cs="Arial"/>
          <w:color w:val="000000"/>
          <w:spacing w:val="-10"/>
          <w:sz w:val="24"/>
          <w:szCs w:val="24"/>
        </w:rPr>
        <w:t xml:space="preserve"> at Southern Methodist University.</w:t>
      </w: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Default="008070B7" w:rsidP="00A444C3">
      <w:pPr>
        <w:jc w:val="center"/>
        <w:rPr>
          <w:rFonts w:ascii="Arial" w:hAnsi="Arial" w:cs="Arial"/>
          <w:b/>
          <w:sz w:val="24"/>
          <w:szCs w:val="24"/>
          <w:u w:val="single"/>
        </w:rPr>
      </w:pPr>
    </w:p>
    <w:p w:rsidR="008070B7" w:rsidRPr="00851BC1" w:rsidRDefault="008070B7" w:rsidP="00A444C3">
      <w:pPr>
        <w:jc w:val="center"/>
        <w:rPr>
          <w:rFonts w:ascii="Arial" w:hAnsi="Arial" w:cs="Arial"/>
          <w:b/>
          <w:sz w:val="24"/>
          <w:szCs w:val="24"/>
          <w:u w:val="single"/>
        </w:rPr>
      </w:pPr>
    </w:p>
    <w:p w:rsidR="00FE228C" w:rsidRPr="0028680E" w:rsidRDefault="00641821" w:rsidP="00FE228C">
      <w:pPr>
        <w:rPr>
          <w:rFonts w:ascii="Arial" w:hAnsi="Arial" w:cs="Arial"/>
          <w:b/>
          <w:sz w:val="32"/>
          <w:szCs w:val="32"/>
        </w:rPr>
      </w:pPr>
      <w:r w:rsidRPr="0028680E">
        <w:rPr>
          <w:rFonts w:ascii="Arial" w:hAnsi="Arial" w:cs="Arial"/>
          <w:b/>
          <w:sz w:val="32"/>
          <w:szCs w:val="32"/>
        </w:rPr>
        <w:t>Life in College</w:t>
      </w:r>
    </w:p>
    <w:p w:rsidR="00FE228C" w:rsidRPr="00FE228C" w:rsidRDefault="00FE228C" w:rsidP="00FE228C">
      <w:pPr>
        <w:rPr>
          <w:rFonts w:ascii="Arial" w:hAnsi="Arial" w:cs="Arial"/>
          <w:b/>
          <w:sz w:val="24"/>
          <w:szCs w:val="24"/>
        </w:rPr>
      </w:pPr>
      <w:r w:rsidRPr="00FE228C">
        <w:rPr>
          <w:rFonts w:ascii="Arial" w:hAnsi="Arial" w:cs="Arial"/>
          <w:color w:val="000000"/>
          <w:spacing w:val="-10"/>
          <w:sz w:val="24"/>
          <w:szCs w:val="24"/>
        </w:rPr>
        <w:t xml:space="preserve">Life in college is very different from high school. Now, you are expected to behave as </w:t>
      </w:r>
      <w:r w:rsidRPr="00FE228C">
        <w:rPr>
          <w:rFonts w:ascii="Arial" w:hAnsi="Arial" w:cs="Arial"/>
          <w:color w:val="000000"/>
          <w:spacing w:val="-11"/>
          <w:sz w:val="24"/>
          <w:szCs w:val="24"/>
        </w:rPr>
        <w:t xml:space="preserve">an adult. Your professors, employers, and other college and university staff will treat </w:t>
      </w:r>
      <w:r w:rsidRPr="00FE228C">
        <w:rPr>
          <w:rFonts w:ascii="Arial" w:hAnsi="Arial" w:cs="Arial"/>
          <w:color w:val="000000"/>
          <w:spacing w:val="-12"/>
          <w:sz w:val="24"/>
          <w:szCs w:val="24"/>
        </w:rPr>
        <w:t xml:space="preserve">you as an adult. This means greater responsibility and more expectations are put on </w:t>
      </w:r>
      <w:r w:rsidRPr="00FE228C">
        <w:rPr>
          <w:rFonts w:ascii="Arial" w:hAnsi="Arial" w:cs="Arial"/>
          <w:color w:val="000000"/>
          <w:spacing w:val="-13"/>
          <w:sz w:val="24"/>
          <w:szCs w:val="24"/>
        </w:rPr>
        <w:t xml:space="preserve">you. You must think, act, and advocate for yourself. Some of the changes you can </w:t>
      </w:r>
      <w:r w:rsidRPr="00FE228C">
        <w:rPr>
          <w:rFonts w:ascii="Arial" w:hAnsi="Arial" w:cs="Arial"/>
          <w:color w:val="000000"/>
          <w:spacing w:val="-12"/>
          <w:sz w:val="24"/>
          <w:szCs w:val="24"/>
        </w:rPr>
        <w:t>expect in college are listed on this handout.</w:t>
      </w:r>
    </w:p>
    <w:p w:rsidR="008070B7" w:rsidRPr="00851BC1" w:rsidRDefault="00851BC1" w:rsidP="00851BC1">
      <w:pPr>
        <w:rPr>
          <w:rFonts w:ascii="Arial" w:hAnsi="Arial" w:cs="Arial"/>
          <w:sz w:val="24"/>
          <w:szCs w:val="24"/>
        </w:rPr>
      </w:pPr>
      <w:r w:rsidRPr="00851BC1">
        <w:rPr>
          <w:rFonts w:ascii="Arial" w:hAnsi="Arial" w:cs="Arial"/>
          <w:b/>
          <w:sz w:val="24"/>
          <w:szCs w:val="24"/>
          <w:u w:val="single"/>
        </w:rPr>
        <w:t>Academic Environment in College:</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Less contact with instructors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Less individual feedback</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More academic competition</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Instruction is mainly by lecture</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Independent reading assignments in addition to lectures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Classes meet less often and for fewer hours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An entire course is completed in 16 weeks or less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New and increased social pressures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Using the library effectively is more important</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Students are responsible for what they learned in high school</w:t>
      </w:r>
    </w:p>
    <w:p w:rsidR="00851BC1" w:rsidRPr="00997538" w:rsidRDefault="00851BC1" w:rsidP="00851BC1">
      <w:pPr>
        <w:pStyle w:val="ListParagraph"/>
        <w:numPr>
          <w:ilvl w:val="0"/>
          <w:numId w:val="33"/>
        </w:numPr>
        <w:rPr>
          <w:rFonts w:ascii="Arial" w:hAnsi="Arial" w:cs="Arial"/>
          <w:sz w:val="24"/>
          <w:szCs w:val="24"/>
        </w:rPr>
      </w:pPr>
      <w:r>
        <w:rPr>
          <w:rFonts w:ascii="Arial" w:hAnsi="Arial" w:cs="Arial"/>
          <w:sz w:val="24"/>
          <w:szCs w:val="24"/>
        </w:rPr>
        <w:t xml:space="preserve">More emphasis on understanding theory </w:t>
      </w:r>
    </w:p>
    <w:p w:rsidR="00851BC1" w:rsidRPr="00851BC1" w:rsidRDefault="00851BC1" w:rsidP="00851BC1">
      <w:pPr>
        <w:rPr>
          <w:rFonts w:ascii="Arial" w:hAnsi="Arial" w:cs="Arial"/>
          <w:sz w:val="24"/>
          <w:szCs w:val="24"/>
        </w:rPr>
      </w:pPr>
      <w:r>
        <w:rPr>
          <w:rFonts w:ascii="Arial" w:hAnsi="Arial" w:cs="Arial"/>
          <w:b/>
          <w:sz w:val="24"/>
          <w:szCs w:val="24"/>
          <w:u w:val="single"/>
        </w:rPr>
        <w:t>Grading</w:t>
      </w:r>
      <w:r w:rsidRPr="00851BC1">
        <w:rPr>
          <w:rFonts w:ascii="Arial" w:hAnsi="Arial" w:cs="Arial"/>
          <w:b/>
          <w:sz w:val="24"/>
          <w:szCs w:val="24"/>
          <w:u w:val="single"/>
        </w:rPr>
        <w:t xml:space="preserve"> in College:</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Harder work is required for an “A” or “B”; “C” is just an average grade</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Semester grades may be based on just two or three test scores</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Exam questions may be more difficult to predict</w:t>
      </w:r>
    </w:p>
    <w:p w:rsidR="00851BC1" w:rsidRDefault="00851BC1" w:rsidP="00851BC1">
      <w:pPr>
        <w:pStyle w:val="ListParagraph"/>
        <w:numPr>
          <w:ilvl w:val="0"/>
          <w:numId w:val="33"/>
        </w:numPr>
        <w:rPr>
          <w:rFonts w:ascii="Arial" w:hAnsi="Arial" w:cs="Arial"/>
          <w:sz w:val="24"/>
          <w:szCs w:val="24"/>
        </w:rPr>
      </w:pPr>
      <w:r>
        <w:rPr>
          <w:rFonts w:ascii="Arial" w:hAnsi="Arial" w:cs="Arial"/>
          <w:sz w:val="24"/>
          <w:szCs w:val="24"/>
        </w:rPr>
        <w:t>More major writing assignments</w:t>
      </w:r>
    </w:p>
    <w:p w:rsidR="00851BC1" w:rsidRPr="00997538" w:rsidRDefault="00851BC1" w:rsidP="00851BC1">
      <w:pPr>
        <w:pStyle w:val="ListParagraph"/>
        <w:numPr>
          <w:ilvl w:val="0"/>
          <w:numId w:val="33"/>
        </w:numPr>
        <w:rPr>
          <w:rFonts w:ascii="Arial" w:hAnsi="Arial" w:cs="Arial"/>
          <w:sz w:val="24"/>
          <w:szCs w:val="24"/>
        </w:rPr>
      </w:pPr>
      <w:r>
        <w:rPr>
          <w:rFonts w:ascii="Arial" w:hAnsi="Arial" w:cs="Arial"/>
          <w:sz w:val="24"/>
          <w:szCs w:val="24"/>
        </w:rPr>
        <w:t>Essay exams are more common</w:t>
      </w:r>
    </w:p>
    <w:p w:rsidR="00851BC1" w:rsidRDefault="00851BC1" w:rsidP="00851BC1">
      <w:pPr>
        <w:rPr>
          <w:rFonts w:ascii="Arial" w:hAnsi="Arial" w:cs="Arial"/>
          <w:b/>
          <w:sz w:val="24"/>
          <w:szCs w:val="24"/>
          <w:u w:val="single"/>
        </w:rPr>
      </w:pPr>
      <w:r>
        <w:rPr>
          <w:rFonts w:ascii="Arial" w:hAnsi="Arial" w:cs="Arial"/>
          <w:b/>
          <w:sz w:val="24"/>
          <w:szCs w:val="24"/>
          <w:u w:val="single"/>
        </w:rPr>
        <w:t>Knowledge Acquisition in College</w:t>
      </w:r>
      <w:r w:rsidRPr="00851BC1">
        <w:rPr>
          <w:rFonts w:ascii="Arial" w:hAnsi="Arial" w:cs="Arial"/>
          <w:b/>
          <w:sz w:val="24"/>
          <w:szCs w:val="24"/>
          <w:u w:val="single"/>
        </w:rPr>
        <w: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Comprehension skills are more important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Taking good notes is important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Being able to identify main ideas is more important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Effective communication skills are more important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Students are responsible for monitoring their own progress and are responsible for recognizing the need for getting additional help</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Paying attention in class is more important</w:t>
      </w:r>
    </w:p>
    <w:p w:rsidR="00997538" w:rsidRDefault="00997538" w:rsidP="00997538">
      <w:pPr>
        <w:pStyle w:val="ListParagraph"/>
        <w:numPr>
          <w:ilvl w:val="0"/>
          <w:numId w:val="34"/>
        </w:numPr>
        <w:rPr>
          <w:rFonts w:ascii="Arial" w:hAnsi="Arial" w:cs="Arial"/>
          <w:sz w:val="24"/>
          <w:szCs w:val="24"/>
        </w:rPr>
      </w:pPr>
      <w:r>
        <w:rPr>
          <w:rFonts w:ascii="Arial" w:hAnsi="Arial" w:cs="Arial"/>
          <w:sz w:val="24"/>
          <w:szCs w:val="24"/>
        </w:rPr>
        <w:t>Studying is more important</w:t>
      </w:r>
    </w:p>
    <w:p w:rsidR="00997538" w:rsidRPr="00997538" w:rsidRDefault="00997538" w:rsidP="00997538">
      <w:pPr>
        <w:rPr>
          <w:rFonts w:ascii="Arial" w:hAnsi="Arial" w:cs="Arial"/>
          <w:sz w:val="24"/>
          <w:szCs w:val="24"/>
        </w:rPr>
      </w:pPr>
    </w:p>
    <w:p w:rsidR="00997538" w:rsidRDefault="00997538" w:rsidP="00997538">
      <w:pPr>
        <w:rPr>
          <w:rFonts w:ascii="Arial" w:hAnsi="Arial" w:cs="Arial"/>
          <w:b/>
          <w:sz w:val="24"/>
          <w:szCs w:val="24"/>
          <w:u w:val="single"/>
        </w:rPr>
      </w:pPr>
      <w:r>
        <w:rPr>
          <w:rFonts w:ascii="Arial" w:hAnsi="Arial" w:cs="Arial"/>
          <w:b/>
          <w:sz w:val="24"/>
          <w:szCs w:val="24"/>
          <w:u w:val="single"/>
        </w:rPr>
        <w:lastRenderedPageBreak/>
        <w:t>Support in College</w:t>
      </w:r>
      <w:r w:rsidRPr="00851BC1">
        <w:rPr>
          <w:rFonts w:ascii="Arial" w:hAnsi="Arial" w:cs="Arial"/>
          <w:b/>
          <w:sz w:val="24"/>
          <w:szCs w:val="24"/>
          <w:u w:val="single"/>
        </w:rPr>
        <w:t>:</w:t>
      </w:r>
    </w:p>
    <w:p w:rsidR="00997538" w:rsidRDefault="00997538" w:rsidP="00997538">
      <w:pPr>
        <w:pStyle w:val="ListParagraph"/>
        <w:numPr>
          <w:ilvl w:val="0"/>
          <w:numId w:val="35"/>
        </w:numPr>
        <w:rPr>
          <w:rFonts w:ascii="Arial" w:hAnsi="Arial" w:cs="Arial"/>
          <w:sz w:val="24"/>
          <w:szCs w:val="24"/>
        </w:rPr>
      </w:pPr>
      <w:r>
        <w:rPr>
          <w:rFonts w:ascii="Arial" w:hAnsi="Arial" w:cs="Arial"/>
          <w:sz w:val="24"/>
          <w:szCs w:val="24"/>
        </w:rPr>
        <w:t>No</w:t>
      </w:r>
      <w:r w:rsidRPr="00997538">
        <w:rPr>
          <w:rFonts w:ascii="Arial" w:hAnsi="Arial" w:cs="Arial"/>
          <w:sz w:val="24"/>
          <w:szCs w:val="24"/>
        </w:rPr>
        <w:t xml:space="preserve"> resourc</w:t>
      </w:r>
      <w:r>
        <w:rPr>
          <w:rFonts w:ascii="Arial" w:hAnsi="Arial" w:cs="Arial"/>
          <w:sz w:val="24"/>
          <w:szCs w:val="24"/>
        </w:rPr>
        <w:t>e room; students must be independent and responsible for seeking assistance</w:t>
      </w:r>
    </w:p>
    <w:p w:rsidR="00997538" w:rsidRDefault="00997538" w:rsidP="00997538">
      <w:pPr>
        <w:pStyle w:val="ListParagraph"/>
        <w:numPr>
          <w:ilvl w:val="0"/>
          <w:numId w:val="35"/>
        </w:numPr>
        <w:rPr>
          <w:rFonts w:ascii="Arial" w:hAnsi="Arial" w:cs="Arial"/>
          <w:sz w:val="24"/>
          <w:szCs w:val="24"/>
        </w:rPr>
      </w:pPr>
      <w:r>
        <w:rPr>
          <w:rFonts w:ascii="Arial" w:hAnsi="Arial" w:cs="Arial"/>
          <w:sz w:val="24"/>
          <w:szCs w:val="24"/>
        </w:rPr>
        <w:t>Behavior problems are not tolerated</w:t>
      </w:r>
    </w:p>
    <w:p w:rsidR="00997538" w:rsidRDefault="00997538" w:rsidP="00997538">
      <w:pPr>
        <w:pStyle w:val="ListParagraph"/>
        <w:numPr>
          <w:ilvl w:val="0"/>
          <w:numId w:val="35"/>
        </w:numPr>
        <w:rPr>
          <w:rFonts w:ascii="Arial" w:hAnsi="Arial" w:cs="Arial"/>
          <w:sz w:val="24"/>
          <w:szCs w:val="24"/>
        </w:rPr>
      </w:pPr>
      <w:r>
        <w:rPr>
          <w:rFonts w:ascii="Arial" w:hAnsi="Arial" w:cs="Arial"/>
          <w:sz w:val="24"/>
          <w:szCs w:val="24"/>
        </w:rPr>
        <w:t>More students on campus</w:t>
      </w:r>
    </w:p>
    <w:p w:rsidR="00997538" w:rsidRDefault="00997538" w:rsidP="00997538">
      <w:pPr>
        <w:pStyle w:val="ListParagraph"/>
        <w:numPr>
          <w:ilvl w:val="0"/>
          <w:numId w:val="35"/>
        </w:numPr>
        <w:rPr>
          <w:rFonts w:ascii="Arial" w:hAnsi="Arial" w:cs="Arial"/>
          <w:sz w:val="24"/>
          <w:szCs w:val="24"/>
        </w:rPr>
      </w:pPr>
      <w:r>
        <w:rPr>
          <w:rFonts w:ascii="Arial" w:hAnsi="Arial" w:cs="Arial"/>
          <w:sz w:val="24"/>
          <w:szCs w:val="24"/>
        </w:rPr>
        <w:t>More social activities</w:t>
      </w:r>
    </w:p>
    <w:p w:rsidR="00997538" w:rsidRDefault="00997538" w:rsidP="00997538">
      <w:pPr>
        <w:pStyle w:val="ListParagraph"/>
        <w:numPr>
          <w:ilvl w:val="0"/>
          <w:numId w:val="35"/>
        </w:numPr>
        <w:rPr>
          <w:rFonts w:ascii="Arial" w:hAnsi="Arial" w:cs="Arial"/>
          <w:sz w:val="24"/>
          <w:szCs w:val="24"/>
        </w:rPr>
      </w:pPr>
      <w:r>
        <w:rPr>
          <w:rFonts w:ascii="Arial" w:hAnsi="Arial" w:cs="Arial"/>
          <w:sz w:val="24"/>
          <w:szCs w:val="24"/>
        </w:rPr>
        <w:t>Environment may be impersonal</w:t>
      </w:r>
    </w:p>
    <w:p w:rsidR="00997538" w:rsidRPr="00997538" w:rsidRDefault="00997538" w:rsidP="00997538">
      <w:pPr>
        <w:pStyle w:val="ListParagraph"/>
        <w:rPr>
          <w:rFonts w:ascii="Arial" w:hAnsi="Arial" w:cs="Arial"/>
          <w:sz w:val="24"/>
          <w:szCs w:val="24"/>
        </w:rPr>
      </w:pPr>
    </w:p>
    <w:p w:rsidR="00997538" w:rsidRDefault="00997538" w:rsidP="00997538">
      <w:pPr>
        <w:rPr>
          <w:rFonts w:ascii="Arial" w:hAnsi="Arial" w:cs="Arial"/>
          <w:b/>
          <w:sz w:val="24"/>
          <w:szCs w:val="24"/>
          <w:u w:val="single"/>
        </w:rPr>
      </w:pPr>
      <w:r>
        <w:rPr>
          <w:rFonts w:ascii="Arial" w:hAnsi="Arial" w:cs="Arial"/>
          <w:b/>
          <w:sz w:val="24"/>
          <w:szCs w:val="24"/>
          <w:u w:val="single"/>
        </w:rPr>
        <w:t>Stress in College</w:t>
      </w:r>
      <w:r w:rsidRPr="00851BC1">
        <w:rPr>
          <w:rFonts w:ascii="Arial" w:hAnsi="Arial" w:cs="Arial"/>
          <w:b/>
          <w:sz w:val="24"/>
          <w:szCs w:val="24"/>
          <w:u w:val="single"/>
        </w:rPr>
        <w:t>:</w:t>
      </w:r>
    </w:p>
    <w:p w:rsidR="00997538" w:rsidRDefault="00997538" w:rsidP="00997538">
      <w:pPr>
        <w:pStyle w:val="ListParagraph"/>
        <w:numPr>
          <w:ilvl w:val="0"/>
          <w:numId w:val="36"/>
        </w:numPr>
        <w:rPr>
          <w:rFonts w:ascii="Arial" w:hAnsi="Arial" w:cs="Arial"/>
          <w:sz w:val="24"/>
          <w:szCs w:val="24"/>
        </w:rPr>
      </w:pPr>
      <w:r w:rsidRPr="00997538">
        <w:rPr>
          <w:rFonts w:ascii="Arial" w:hAnsi="Arial" w:cs="Arial"/>
          <w:sz w:val="24"/>
          <w:szCs w:val="24"/>
        </w:rPr>
        <w:t>Increased workload and faster pace</w:t>
      </w:r>
    </w:p>
    <w:p w:rsidR="00997538" w:rsidRDefault="00997538" w:rsidP="00997538">
      <w:pPr>
        <w:pStyle w:val="ListParagraph"/>
        <w:numPr>
          <w:ilvl w:val="0"/>
          <w:numId w:val="36"/>
        </w:numPr>
        <w:rPr>
          <w:rFonts w:ascii="Arial" w:hAnsi="Arial" w:cs="Arial"/>
          <w:sz w:val="24"/>
          <w:szCs w:val="24"/>
        </w:rPr>
      </w:pPr>
      <w:r>
        <w:rPr>
          <w:rFonts w:ascii="Arial" w:hAnsi="Arial" w:cs="Arial"/>
          <w:sz w:val="24"/>
          <w:szCs w:val="24"/>
        </w:rPr>
        <w:t>It is more difficult to earn high grades</w:t>
      </w:r>
    </w:p>
    <w:p w:rsidR="00997538" w:rsidRDefault="00997538" w:rsidP="00997538">
      <w:pPr>
        <w:pStyle w:val="ListParagraph"/>
        <w:numPr>
          <w:ilvl w:val="0"/>
          <w:numId w:val="36"/>
        </w:numPr>
        <w:rPr>
          <w:rFonts w:ascii="Arial" w:hAnsi="Arial" w:cs="Arial"/>
          <w:sz w:val="24"/>
          <w:szCs w:val="24"/>
        </w:rPr>
      </w:pPr>
      <w:r>
        <w:rPr>
          <w:rFonts w:ascii="Arial" w:hAnsi="Arial" w:cs="Arial"/>
          <w:sz w:val="24"/>
          <w:szCs w:val="24"/>
        </w:rPr>
        <w:t xml:space="preserve">Students are expected to know what they want </w:t>
      </w:r>
      <w:r w:rsidR="0028680E">
        <w:rPr>
          <w:rFonts w:ascii="Arial" w:hAnsi="Arial" w:cs="Arial"/>
          <w:sz w:val="24"/>
          <w:szCs w:val="24"/>
        </w:rPr>
        <w:t>from college, classes, life, etc.</w:t>
      </w:r>
    </w:p>
    <w:p w:rsidR="0028680E" w:rsidRDefault="0028680E" w:rsidP="00997538">
      <w:pPr>
        <w:pStyle w:val="ListParagraph"/>
        <w:numPr>
          <w:ilvl w:val="0"/>
          <w:numId w:val="36"/>
        </w:numPr>
        <w:rPr>
          <w:rFonts w:ascii="Arial" w:hAnsi="Arial" w:cs="Arial"/>
          <w:sz w:val="24"/>
          <w:szCs w:val="24"/>
        </w:rPr>
      </w:pPr>
      <w:r>
        <w:rPr>
          <w:rFonts w:ascii="Arial" w:hAnsi="Arial" w:cs="Arial"/>
          <w:sz w:val="24"/>
          <w:szCs w:val="24"/>
        </w:rPr>
        <w:t>Students need to be able to juggle assignments, job responsibilities, family responsibilities, plus any extra-curricular activities</w:t>
      </w:r>
    </w:p>
    <w:p w:rsidR="0028680E" w:rsidRDefault="0028680E" w:rsidP="00851BC1">
      <w:pPr>
        <w:pStyle w:val="ListParagraph"/>
        <w:numPr>
          <w:ilvl w:val="0"/>
          <w:numId w:val="36"/>
        </w:numPr>
        <w:rPr>
          <w:rFonts w:ascii="Arial" w:hAnsi="Arial" w:cs="Arial"/>
          <w:sz w:val="24"/>
          <w:szCs w:val="24"/>
        </w:rPr>
      </w:pPr>
      <w:r>
        <w:rPr>
          <w:rFonts w:ascii="Arial" w:hAnsi="Arial" w:cs="Arial"/>
          <w:sz w:val="24"/>
          <w:szCs w:val="24"/>
        </w:rPr>
        <w:t>Responsible for planning own weekly schedule</w:t>
      </w:r>
    </w:p>
    <w:p w:rsidR="0028680E" w:rsidRPr="0028680E" w:rsidRDefault="0028680E" w:rsidP="0028680E">
      <w:pPr>
        <w:pStyle w:val="ListParagraph"/>
        <w:rPr>
          <w:rFonts w:ascii="Arial" w:hAnsi="Arial" w:cs="Arial"/>
          <w:sz w:val="24"/>
          <w:szCs w:val="24"/>
        </w:rPr>
      </w:pPr>
    </w:p>
    <w:p w:rsidR="0028680E" w:rsidRDefault="0028680E" w:rsidP="0028680E">
      <w:pPr>
        <w:rPr>
          <w:rFonts w:ascii="Arial" w:hAnsi="Arial" w:cs="Arial"/>
          <w:b/>
          <w:sz w:val="24"/>
          <w:szCs w:val="24"/>
          <w:u w:val="single"/>
        </w:rPr>
      </w:pPr>
      <w:r>
        <w:rPr>
          <w:rFonts w:ascii="Arial" w:hAnsi="Arial" w:cs="Arial"/>
          <w:b/>
          <w:sz w:val="24"/>
          <w:szCs w:val="24"/>
          <w:u w:val="single"/>
        </w:rPr>
        <w:t>Responsibility in College</w:t>
      </w:r>
      <w:r w:rsidRPr="00851BC1">
        <w:rPr>
          <w:rFonts w:ascii="Arial" w:hAnsi="Arial" w:cs="Arial"/>
          <w:b/>
          <w:sz w:val="24"/>
          <w:szCs w:val="24"/>
          <w:u w:val="single"/>
        </w:rPr>
        <w:t>:</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Students are more independent and are accountable for their behavior both in class and out, including residence halls and extracurricular activities</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Increased number of choices and decisions to be made</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More self-evaluation; accepting responsibility</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More independent reading and studying required</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Students are responsible for time management</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Students establish and attain their own goals</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Students are more responsible to whoever is paying for their education</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Students must be motivated to succeed</w:t>
      </w:r>
    </w:p>
    <w:p w:rsidR="0028680E" w:rsidRDefault="0028680E" w:rsidP="0028680E">
      <w:pPr>
        <w:pStyle w:val="ListParagraph"/>
        <w:numPr>
          <w:ilvl w:val="0"/>
          <w:numId w:val="37"/>
        </w:numPr>
        <w:rPr>
          <w:rFonts w:ascii="Arial" w:hAnsi="Arial" w:cs="Arial"/>
          <w:sz w:val="24"/>
          <w:szCs w:val="24"/>
        </w:rPr>
      </w:pPr>
      <w:r>
        <w:rPr>
          <w:rFonts w:ascii="Arial" w:hAnsi="Arial" w:cs="Arial"/>
          <w:sz w:val="24"/>
          <w:szCs w:val="24"/>
        </w:rPr>
        <w:t xml:space="preserve">Students are responsible for independently completing assignments and handing them in on time. </w:t>
      </w:r>
    </w:p>
    <w:p w:rsidR="0028680E" w:rsidRDefault="0028680E" w:rsidP="0028680E">
      <w:pPr>
        <w:rPr>
          <w:rFonts w:ascii="Arial" w:hAnsi="Arial"/>
          <w:color w:val="000000"/>
          <w:spacing w:val="-2"/>
          <w:u w:val="single"/>
        </w:rPr>
      </w:pPr>
      <w:r w:rsidRPr="0028680E">
        <w:rPr>
          <w:rFonts w:ascii="Arial" w:hAnsi="Arial"/>
          <w:color w:val="000000"/>
          <w:spacing w:val="-2"/>
        </w:rPr>
        <w:t xml:space="preserve">(Adapted from the WNY Collegiate Consortium of Disability Advocates, </w:t>
      </w:r>
      <w:hyperlink r:id="rId25" w:history="1">
        <w:r w:rsidRPr="0028680E">
          <w:rPr>
            <w:rStyle w:val="Hyperlink"/>
            <w:rFonts w:ascii="Arial" w:hAnsi="Arial"/>
            <w:color w:val="auto"/>
            <w:spacing w:val="-2"/>
          </w:rPr>
          <w:t>www.ccdanet.oro/iscollecieforme.html</w:t>
        </w:r>
      </w:hyperlink>
      <w:r w:rsidRPr="0028680E">
        <w:rPr>
          <w:rFonts w:ascii="Arial" w:hAnsi="Arial"/>
          <w:spacing w:val="-2"/>
          <w:u w:val="single"/>
        </w:rPr>
        <w:t>)</w:t>
      </w:r>
    </w:p>
    <w:p w:rsidR="0028680E" w:rsidRDefault="0028680E" w:rsidP="0028680E">
      <w:pPr>
        <w:rPr>
          <w:rFonts w:ascii="Arial" w:hAnsi="Arial"/>
          <w:color w:val="000000"/>
          <w:spacing w:val="-2"/>
          <w:u w:val="single"/>
        </w:rPr>
      </w:pPr>
    </w:p>
    <w:p w:rsidR="0028680E" w:rsidRDefault="0028680E" w:rsidP="0028680E">
      <w:pPr>
        <w:rPr>
          <w:rFonts w:ascii="Arial" w:hAnsi="Arial" w:cs="Arial"/>
        </w:rPr>
      </w:pPr>
    </w:p>
    <w:p w:rsidR="0028680E" w:rsidRDefault="0028680E" w:rsidP="0028680E">
      <w:pPr>
        <w:rPr>
          <w:rFonts w:ascii="Arial" w:hAnsi="Arial" w:cs="Arial"/>
        </w:rPr>
      </w:pPr>
    </w:p>
    <w:p w:rsidR="0028680E" w:rsidRDefault="0028680E" w:rsidP="0028680E">
      <w:pPr>
        <w:rPr>
          <w:rFonts w:ascii="Arial" w:hAnsi="Arial" w:cs="Arial"/>
        </w:rPr>
      </w:pPr>
    </w:p>
    <w:p w:rsidR="0028680E" w:rsidRDefault="0028680E" w:rsidP="0028680E">
      <w:pPr>
        <w:rPr>
          <w:rFonts w:ascii="Arial" w:hAnsi="Arial" w:cs="Arial"/>
          <w:b/>
          <w:sz w:val="32"/>
          <w:szCs w:val="32"/>
        </w:rPr>
      </w:pPr>
      <w:r>
        <w:rPr>
          <w:rFonts w:ascii="Arial" w:hAnsi="Arial" w:cs="Arial"/>
          <w:b/>
          <w:sz w:val="32"/>
          <w:szCs w:val="32"/>
        </w:rPr>
        <w:lastRenderedPageBreak/>
        <w:t>A Letter to Parents Whose Child is Entering College</w:t>
      </w:r>
    </w:p>
    <w:p w:rsidR="0028680E" w:rsidRPr="0028680E" w:rsidRDefault="0028680E" w:rsidP="0028680E">
      <w:pPr>
        <w:rPr>
          <w:rFonts w:ascii="Arial" w:hAnsi="Arial" w:cs="Arial"/>
          <w:b/>
          <w:sz w:val="32"/>
          <w:szCs w:val="32"/>
        </w:rPr>
      </w:pPr>
      <w:r w:rsidRPr="0028680E">
        <w:rPr>
          <w:rFonts w:ascii="Verdana" w:hAnsi="Verdana"/>
          <w:color w:val="000000"/>
          <w:spacing w:val="-6"/>
          <w:sz w:val="23"/>
        </w:rPr>
        <w:t xml:space="preserve">Congratulations! If you're reading this letter, it's because you have successfully </w:t>
      </w:r>
      <w:r w:rsidRPr="0028680E">
        <w:rPr>
          <w:rFonts w:ascii="Verdana" w:hAnsi="Verdana"/>
          <w:color w:val="000000"/>
          <w:spacing w:val="-8"/>
          <w:sz w:val="23"/>
        </w:rPr>
        <w:t xml:space="preserve">navigated your son or daughter through high school. Your child has now begun the </w:t>
      </w:r>
      <w:r w:rsidRPr="0028680E">
        <w:rPr>
          <w:rFonts w:ascii="Verdana" w:hAnsi="Verdana"/>
          <w:color w:val="000000"/>
          <w:spacing w:val="-6"/>
          <w:sz w:val="23"/>
        </w:rPr>
        <w:t xml:space="preserve">journey into higher education. Over the years, you have likely assumed the role of </w:t>
      </w:r>
      <w:r w:rsidRPr="0028680E">
        <w:rPr>
          <w:rFonts w:ascii="Verdana" w:hAnsi="Verdana"/>
          <w:color w:val="000000"/>
          <w:spacing w:val="-9"/>
          <w:sz w:val="23"/>
        </w:rPr>
        <w:t xml:space="preserve">parent advocate for your child because of his or her disability. You have probably spent </w:t>
      </w:r>
      <w:r w:rsidRPr="0028680E">
        <w:rPr>
          <w:rFonts w:ascii="Verdana" w:hAnsi="Verdana"/>
          <w:color w:val="000000"/>
          <w:spacing w:val="-7"/>
          <w:sz w:val="23"/>
        </w:rPr>
        <w:t xml:space="preserve">a great deal of time with teachers, counselors and administrators determining your </w:t>
      </w:r>
      <w:r w:rsidRPr="0028680E">
        <w:rPr>
          <w:rFonts w:ascii="Verdana" w:hAnsi="Verdana"/>
          <w:color w:val="000000"/>
          <w:spacing w:val="-9"/>
          <w:sz w:val="23"/>
        </w:rPr>
        <w:t>child's needs, discussing his or her disability, and advocating for accommodations.</w:t>
      </w:r>
    </w:p>
    <w:p w:rsidR="0028680E" w:rsidRPr="0028680E" w:rsidRDefault="0028680E" w:rsidP="0028680E">
      <w:pPr>
        <w:spacing w:before="288" w:after="0" w:line="240" w:lineRule="auto"/>
        <w:ind w:left="72" w:right="72"/>
        <w:rPr>
          <w:rFonts w:ascii="Verdana" w:hAnsi="Verdana"/>
          <w:color w:val="000000"/>
          <w:spacing w:val="-10"/>
          <w:sz w:val="23"/>
        </w:rPr>
      </w:pPr>
      <w:r w:rsidRPr="0028680E">
        <w:rPr>
          <w:rFonts w:ascii="Verdana" w:hAnsi="Verdana"/>
          <w:color w:val="000000"/>
          <w:spacing w:val="-10"/>
          <w:sz w:val="23"/>
        </w:rPr>
        <w:t xml:space="preserve">Now you're ready to learn about parent advocacy at the college level. The most </w:t>
      </w:r>
      <w:r w:rsidRPr="0028680E">
        <w:rPr>
          <w:rFonts w:ascii="Verdana" w:hAnsi="Verdana"/>
          <w:color w:val="000000"/>
          <w:spacing w:val="-12"/>
          <w:sz w:val="23"/>
        </w:rPr>
        <w:t xml:space="preserve">important thing for you to learn about college advocacy is that it really needs to begin in </w:t>
      </w:r>
      <w:r w:rsidRPr="0028680E">
        <w:rPr>
          <w:rFonts w:ascii="Verdana" w:hAnsi="Verdana"/>
          <w:color w:val="000000"/>
          <w:spacing w:val="-11"/>
          <w:sz w:val="23"/>
        </w:rPr>
        <w:t xml:space="preserve">high school. Up to this point, you have likely assumed the role of spokesperson for your </w:t>
      </w:r>
      <w:r w:rsidRPr="0028680E">
        <w:rPr>
          <w:rFonts w:ascii="Verdana" w:hAnsi="Verdana"/>
          <w:color w:val="000000"/>
          <w:spacing w:val="-12"/>
          <w:sz w:val="23"/>
        </w:rPr>
        <w:t xml:space="preserve">son or daughter, but in college, that can no longer be the case. As soon as your son or </w:t>
      </w:r>
      <w:r w:rsidRPr="0028680E">
        <w:rPr>
          <w:rFonts w:ascii="Verdana" w:hAnsi="Verdana"/>
          <w:color w:val="000000"/>
          <w:spacing w:val="-10"/>
          <w:sz w:val="23"/>
        </w:rPr>
        <w:t>daughter receives his or her diploma, all the rules change.</w:t>
      </w:r>
    </w:p>
    <w:p w:rsidR="0028680E" w:rsidRPr="0028680E" w:rsidRDefault="0028680E" w:rsidP="0028680E">
      <w:pPr>
        <w:spacing w:before="252" w:after="0" w:line="240" w:lineRule="auto"/>
        <w:ind w:left="72" w:right="144"/>
        <w:rPr>
          <w:rFonts w:ascii="Verdana" w:hAnsi="Verdana"/>
          <w:color w:val="000000"/>
          <w:spacing w:val="-10"/>
          <w:sz w:val="23"/>
        </w:rPr>
      </w:pPr>
      <w:r w:rsidRPr="0028680E">
        <w:rPr>
          <w:rFonts w:ascii="Verdana" w:hAnsi="Verdana"/>
          <w:color w:val="000000"/>
          <w:spacing w:val="-10"/>
          <w:sz w:val="23"/>
        </w:rPr>
        <w:t xml:space="preserve">For many parents, the most difficult change between high school and college is the </w:t>
      </w:r>
      <w:r w:rsidRPr="0028680E">
        <w:rPr>
          <w:rFonts w:ascii="Verdana" w:hAnsi="Verdana"/>
          <w:color w:val="000000"/>
          <w:spacing w:val="-11"/>
          <w:sz w:val="23"/>
        </w:rPr>
        <w:t xml:space="preserve">recognition that the laws of the US recognize an 18 year old as an adult. At the college </w:t>
      </w:r>
      <w:r w:rsidRPr="0028680E">
        <w:rPr>
          <w:rFonts w:ascii="Verdana" w:hAnsi="Verdana"/>
          <w:color w:val="000000"/>
          <w:spacing w:val="-6"/>
          <w:sz w:val="23"/>
        </w:rPr>
        <w:t xml:space="preserve">level, this means that the student, not the parent, is the advocate. </w:t>
      </w:r>
      <w:r w:rsidRPr="0028680E">
        <w:rPr>
          <w:rFonts w:ascii="Arial" w:hAnsi="Arial"/>
          <w:i/>
          <w:color w:val="000000"/>
          <w:spacing w:val="-6"/>
          <w:sz w:val="24"/>
        </w:rPr>
        <w:t xml:space="preserve">See the handout </w:t>
      </w:r>
      <w:r w:rsidRPr="0028680E">
        <w:rPr>
          <w:rFonts w:ascii="Arial" w:hAnsi="Arial"/>
          <w:i/>
          <w:color w:val="000000"/>
          <w:spacing w:val="2"/>
          <w:sz w:val="24"/>
        </w:rPr>
        <w:t xml:space="preserve">"Self Advocacy" for more information about how to help your child become his or her </w:t>
      </w:r>
      <w:r w:rsidRPr="0028680E">
        <w:rPr>
          <w:rFonts w:ascii="Arial" w:hAnsi="Arial"/>
          <w:i/>
          <w:color w:val="000000"/>
          <w:sz w:val="24"/>
        </w:rPr>
        <w:t>own advocate.</w:t>
      </w:r>
    </w:p>
    <w:p w:rsidR="0028680E" w:rsidRPr="0028680E" w:rsidRDefault="0028680E" w:rsidP="0028680E">
      <w:pPr>
        <w:spacing w:before="288" w:after="0" w:line="240" w:lineRule="auto"/>
        <w:ind w:left="72" w:right="504"/>
        <w:rPr>
          <w:rFonts w:ascii="Verdana" w:hAnsi="Verdana"/>
          <w:color w:val="000000"/>
          <w:spacing w:val="-7"/>
          <w:sz w:val="23"/>
        </w:rPr>
      </w:pPr>
      <w:r w:rsidRPr="0028680E">
        <w:rPr>
          <w:rFonts w:ascii="Verdana" w:hAnsi="Verdana"/>
          <w:color w:val="000000"/>
          <w:spacing w:val="-7"/>
          <w:sz w:val="23"/>
        </w:rPr>
        <w:t xml:space="preserve">While the </w:t>
      </w:r>
      <w:r w:rsidRPr="0028680E">
        <w:rPr>
          <w:rFonts w:ascii="Arial" w:hAnsi="Arial"/>
          <w:i/>
          <w:color w:val="000000"/>
          <w:spacing w:val="-7"/>
          <w:sz w:val="24"/>
        </w:rPr>
        <w:t xml:space="preserve">Individuals with Disabilities Education Act (IDEA) </w:t>
      </w:r>
      <w:r w:rsidRPr="0028680E">
        <w:rPr>
          <w:rFonts w:ascii="Verdana" w:hAnsi="Verdana"/>
          <w:color w:val="000000"/>
          <w:spacing w:val="-7"/>
          <w:sz w:val="23"/>
        </w:rPr>
        <w:t xml:space="preserve">governs the provision of </w:t>
      </w:r>
      <w:r w:rsidRPr="0028680E">
        <w:rPr>
          <w:rFonts w:ascii="Verdana" w:hAnsi="Verdana"/>
          <w:color w:val="000000"/>
          <w:spacing w:val="-10"/>
          <w:sz w:val="23"/>
        </w:rPr>
        <w:t xml:space="preserve">accommodations for children with disabilities in primary and secondary education </w:t>
      </w:r>
      <w:r w:rsidRPr="0028680E">
        <w:rPr>
          <w:rFonts w:ascii="Verdana" w:hAnsi="Verdana"/>
          <w:color w:val="000000"/>
          <w:spacing w:val="-8"/>
          <w:sz w:val="23"/>
        </w:rPr>
        <w:t xml:space="preserve">settings, it does not apply in postsecondary settings </w:t>
      </w:r>
      <w:r w:rsidRPr="0028680E">
        <w:rPr>
          <w:rFonts w:ascii="Arial" w:hAnsi="Arial"/>
          <w:i/>
          <w:color w:val="000000"/>
          <w:spacing w:val="-8"/>
          <w:sz w:val="24"/>
        </w:rPr>
        <w:t xml:space="preserve">(see "The Differences in Legal </w:t>
      </w:r>
      <w:r w:rsidRPr="0028680E">
        <w:rPr>
          <w:rFonts w:ascii="Arial" w:hAnsi="Arial"/>
          <w:i/>
          <w:color w:val="000000"/>
          <w:sz w:val="24"/>
        </w:rPr>
        <w:t>Rights and Responsibilities in Secondary and Postsecondary Education" handout).</w:t>
      </w:r>
    </w:p>
    <w:p w:rsidR="0028680E" w:rsidRPr="0028680E" w:rsidRDefault="0028680E" w:rsidP="0028680E">
      <w:pPr>
        <w:spacing w:before="252" w:after="0" w:line="240" w:lineRule="auto"/>
        <w:ind w:left="72" w:right="144"/>
        <w:rPr>
          <w:rFonts w:ascii="Verdana" w:hAnsi="Verdana"/>
          <w:color w:val="000000"/>
          <w:spacing w:val="-2"/>
          <w:sz w:val="23"/>
        </w:rPr>
      </w:pPr>
      <w:r w:rsidRPr="0028680E">
        <w:rPr>
          <w:rFonts w:ascii="Verdana" w:hAnsi="Verdana"/>
          <w:color w:val="000000"/>
          <w:spacing w:val="-2"/>
          <w:sz w:val="23"/>
        </w:rPr>
        <w:t xml:space="preserve">Under </w:t>
      </w:r>
      <w:r w:rsidRPr="0028680E">
        <w:rPr>
          <w:rFonts w:ascii="Arial" w:hAnsi="Arial"/>
          <w:i/>
          <w:color w:val="000000"/>
          <w:spacing w:val="-2"/>
          <w:sz w:val="24"/>
        </w:rPr>
        <w:t xml:space="preserve">Section 504 of the Rehabilitation Act of 1973 </w:t>
      </w:r>
      <w:r w:rsidRPr="0028680E">
        <w:rPr>
          <w:rFonts w:ascii="Verdana" w:hAnsi="Verdana"/>
          <w:color w:val="000000"/>
          <w:spacing w:val="-2"/>
          <w:sz w:val="23"/>
        </w:rPr>
        <w:t xml:space="preserve">and the </w:t>
      </w:r>
      <w:r w:rsidRPr="0028680E">
        <w:rPr>
          <w:rFonts w:ascii="Arial" w:hAnsi="Arial"/>
          <w:i/>
          <w:color w:val="000000"/>
          <w:spacing w:val="-2"/>
          <w:sz w:val="24"/>
        </w:rPr>
        <w:t xml:space="preserve">Americans with Disabilities </w:t>
      </w:r>
      <w:r w:rsidRPr="0028680E">
        <w:rPr>
          <w:rFonts w:ascii="Arial" w:hAnsi="Arial"/>
          <w:i/>
          <w:color w:val="000000"/>
          <w:spacing w:val="-10"/>
          <w:sz w:val="24"/>
        </w:rPr>
        <w:t xml:space="preserve">Act of 1990 (ADA) </w:t>
      </w:r>
      <w:r w:rsidRPr="0028680E">
        <w:rPr>
          <w:rFonts w:ascii="Verdana" w:hAnsi="Verdana"/>
          <w:color w:val="000000"/>
          <w:spacing w:val="-10"/>
          <w:sz w:val="23"/>
        </w:rPr>
        <w:t xml:space="preserve">the student must self-identify as a person with a disability, provide </w:t>
      </w:r>
      <w:r w:rsidRPr="0028680E">
        <w:rPr>
          <w:rFonts w:ascii="Verdana" w:hAnsi="Verdana"/>
          <w:color w:val="000000"/>
          <w:spacing w:val="-8"/>
          <w:sz w:val="23"/>
        </w:rPr>
        <w:t xml:space="preserve">appropriate documentation of that disability and assist in the process of determining </w:t>
      </w:r>
      <w:r w:rsidRPr="0028680E">
        <w:rPr>
          <w:rFonts w:ascii="Verdana" w:hAnsi="Verdana"/>
          <w:color w:val="000000"/>
          <w:spacing w:val="-10"/>
          <w:sz w:val="23"/>
        </w:rPr>
        <w:t>what accommodations would be effective in meeting his or her needs.</w:t>
      </w:r>
    </w:p>
    <w:p w:rsidR="0028680E" w:rsidRPr="0028680E" w:rsidRDefault="0028680E" w:rsidP="0028680E">
      <w:pPr>
        <w:spacing w:before="252" w:after="0" w:line="240" w:lineRule="auto"/>
        <w:ind w:left="72" w:right="144"/>
        <w:rPr>
          <w:rFonts w:ascii="Verdana" w:hAnsi="Verdana"/>
          <w:color w:val="000000"/>
          <w:spacing w:val="-3"/>
          <w:sz w:val="23"/>
        </w:rPr>
      </w:pPr>
      <w:r w:rsidRPr="0028680E">
        <w:rPr>
          <w:rFonts w:ascii="Verdana" w:hAnsi="Verdana"/>
          <w:color w:val="000000"/>
          <w:spacing w:val="-3"/>
          <w:sz w:val="23"/>
        </w:rPr>
        <w:t xml:space="preserve">Under the </w:t>
      </w:r>
      <w:r w:rsidRPr="0028680E">
        <w:rPr>
          <w:rFonts w:ascii="Arial" w:hAnsi="Arial"/>
          <w:i/>
          <w:color w:val="000000"/>
          <w:spacing w:val="-3"/>
          <w:sz w:val="24"/>
        </w:rPr>
        <w:t xml:space="preserve">Family Educational Rights Privacy Act (FERPA) </w:t>
      </w:r>
      <w:r w:rsidRPr="0028680E">
        <w:rPr>
          <w:rFonts w:ascii="Verdana" w:hAnsi="Verdana"/>
          <w:color w:val="000000"/>
          <w:spacing w:val="-3"/>
          <w:sz w:val="23"/>
        </w:rPr>
        <w:t xml:space="preserve">no person from the college </w:t>
      </w:r>
      <w:r w:rsidRPr="0028680E">
        <w:rPr>
          <w:rFonts w:ascii="Verdana" w:hAnsi="Verdana"/>
          <w:color w:val="000000"/>
          <w:spacing w:val="-10"/>
          <w:sz w:val="23"/>
        </w:rPr>
        <w:t xml:space="preserve">can discuss confidential information, which includes anything related to grades or </w:t>
      </w:r>
      <w:r w:rsidRPr="0028680E">
        <w:rPr>
          <w:rFonts w:ascii="Verdana" w:hAnsi="Verdana"/>
          <w:color w:val="000000"/>
          <w:spacing w:val="-11"/>
          <w:sz w:val="23"/>
        </w:rPr>
        <w:t xml:space="preserve">disabilities, with parents, without permission from the student. At the high school level, </w:t>
      </w:r>
      <w:r w:rsidRPr="0028680E">
        <w:rPr>
          <w:rFonts w:ascii="Verdana" w:hAnsi="Verdana"/>
          <w:color w:val="000000"/>
          <w:spacing w:val="-13"/>
          <w:sz w:val="23"/>
        </w:rPr>
        <w:t xml:space="preserve">the relationship is between the school district and the parents; at the college level, the </w:t>
      </w:r>
      <w:r w:rsidRPr="0028680E">
        <w:rPr>
          <w:rFonts w:ascii="Verdana" w:hAnsi="Verdana"/>
          <w:color w:val="000000"/>
          <w:spacing w:val="-10"/>
          <w:sz w:val="23"/>
        </w:rPr>
        <w:t>relationship is between the college and the student.</w:t>
      </w:r>
    </w:p>
    <w:p w:rsidR="0028680E" w:rsidRPr="0028680E" w:rsidRDefault="0028680E" w:rsidP="0028680E">
      <w:pPr>
        <w:spacing w:before="216" w:after="0" w:line="240" w:lineRule="auto"/>
        <w:ind w:left="72" w:right="288"/>
        <w:rPr>
          <w:rFonts w:ascii="Verdana" w:hAnsi="Verdana"/>
          <w:color w:val="000000"/>
          <w:spacing w:val="-12"/>
          <w:sz w:val="23"/>
        </w:rPr>
      </w:pPr>
      <w:r w:rsidRPr="0028680E">
        <w:rPr>
          <w:rFonts w:ascii="Verdana" w:hAnsi="Verdana"/>
          <w:color w:val="000000"/>
          <w:spacing w:val="-12"/>
          <w:sz w:val="23"/>
        </w:rPr>
        <w:t xml:space="preserve">Disability Services offices may provide general information to you about the </w:t>
      </w:r>
      <w:r w:rsidRPr="0028680E">
        <w:rPr>
          <w:rFonts w:ascii="Verdana" w:hAnsi="Verdana"/>
          <w:color w:val="000000"/>
          <w:spacing w:val="-13"/>
          <w:sz w:val="23"/>
        </w:rPr>
        <w:t xml:space="preserve">process of receiving accommodations, specific documentation requirements, and how </w:t>
      </w:r>
      <w:r w:rsidRPr="0028680E">
        <w:rPr>
          <w:rFonts w:ascii="Verdana" w:hAnsi="Verdana"/>
          <w:color w:val="000000"/>
          <w:spacing w:val="-10"/>
          <w:sz w:val="23"/>
        </w:rPr>
        <w:t xml:space="preserve">specific accommodations work at the institution your child attends. Confidential information such as grades or if your child has picked up accommodation letters, </w:t>
      </w:r>
      <w:r w:rsidRPr="0028680E">
        <w:rPr>
          <w:rFonts w:ascii="Verdana" w:hAnsi="Verdana"/>
          <w:color w:val="000000"/>
          <w:spacing w:val="-12"/>
          <w:sz w:val="23"/>
        </w:rPr>
        <w:t>however, may not be discussed without explicit permission from your son or daughter.</w:t>
      </w:r>
    </w:p>
    <w:p w:rsidR="0028680E" w:rsidRDefault="0028680E" w:rsidP="0028680E">
      <w:pPr>
        <w:rPr>
          <w:rFonts w:ascii="Arial" w:hAnsi="Arial" w:cs="Arial"/>
        </w:rPr>
      </w:pPr>
    </w:p>
    <w:p w:rsidR="008A45BE" w:rsidRDefault="008A45BE" w:rsidP="0028680E">
      <w:pPr>
        <w:rPr>
          <w:rFonts w:ascii="Arial" w:hAnsi="Arial" w:cs="Arial"/>
        </w:rPr>
      </w:pPr>
    </w:p>
    <w:p w:rsidR="00112008" w:rsidRDefault="00112008" w:rsidP="0028680E">
      <w:pPr>
        <w:rPr>
          <w:rFonts w:ascii="Arial" w:hAnsi="Arial" w:cs="Arial"/>
          <w:b/>
          <w:sz w:val="32"/>
          <w:szCs w:val="32"/>
        </w:rPr>
      </w:pPr>
      <w:r w:rsidRPr="00AD654F">
        <w:rPr>
          <w:rFonts w:ascii="Arial" w:eastAsia="Calibri" w:hAnsi="Arial" w:cs="Arial"/>
          <w:noProof/>
          <w:sz w:val="32"/>
          <w:szCs w:val="32"/>
        </w:rPr>
        <w:lastRenderedPageBreak/>
        <mc:AlternateContent>
          <mc:Choice Requires="wps">
            <w:drawing>
              <wp:anchor distT="0" distB="0" distL="114300" distR="114300" simplePos="0" relativeHeight="251670528" behindDoc="0" locked="0" layoutInCell="1" allowOverlap="1" wp14:anchorId="4563E491" wp14:editId="24446B5D">
                <wp:simplePos x="0" y="0"/>
                <wp:positionH relativeFrom="column">
                  <wp:posOffset>-542925</wp:posOffset>
                </wp:positionH>
                <wp:positionV relativeFrom="paragraph">
                  <wp:posOffset>133350</wp:posOffset>
                </wp:positionV>
                <wp:extent cx="847725" cy="723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23900"/>
                        </a:xfrm>
                        <a:prstGeom prst="rect">
                          <a:avLst/>
                        </a:prstGeom>
                        <a:solidFill>
                          <a:srgbClr val="FFFFFF"/>
                        </a:solidFill>
                        <a:ln w="9525">
                          <a:solidFill>
                            <a:srgbClr val="000000"/>
                          </a:solidFill>
                          <a:miter lim="800000"/>
                          <a:headEnd/>
                          <a:tailEnd/>
                        </a:ln>
                      </wps:spPr>
                      <wps:txbx>
                        <w:txbxContent>
                          <w:p w:rsidR="00F954C5" w:rsidRPr="00632AD2" w:rsidRDefault="00F954C5" w:rsidP="00112008">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112008">
                            <w:pPr>
                              <w:shd w:val="clear" w:color="auto" w:fill="8DB3E2" w:themeFill="text2" w:themeFillTint="66"/>
                              <w:spacing w:after="0" w:line="240" w:lineRule="auto"/>
                              <w:jc w:val="center"/>
                              <w:rPr>
                                <w:sz w:val="48"/>
                                <w:szCs w:val="48"/>
                              </w:rPr>
                            </w:pPr>
                            <w:r>
                              <w:rPr>
                                <w:sz w:val="48"/>
                                <w:szCs w:val="4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75pt;margin-top:10.5pt;width:66.7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">
                <v:textbox>
                  <w:txbxContent>
                    <w:p w:rsidR="00F954C5" w:rsidRPr="00632AD2" w:rsidRDefault="00F954C5" w:rsidP="00112008">
                      <w:pPr>
                        <w:shd w:val="clear" w:color="auto" w:fill="8DB3E2" w:themeFill="text2" w:themeFillTint="66"/>
                        <w:spacing w:after="0" w:line="240" w:lineRule="auto"/>
                        <w:jc w:val="center"/>
                        <w:rPr>
                          <w:sz w:val="28"/>
                          <w:szCs w:val="28"/>
                        </w:rPr>
                      </w:pPr>
                      <w:r w:rsidRPr="00632AD2">
                        <w:rPr>
                          <w:sz w:val="28"/>
                          <w:szCs w:val="28"/>
                        </w:rPr>
                        <w:t>SECTION</w:t>
                      </w:r>
                    </w:p>
                    <w:p w:rsidR="00F954C5" w:rsidRPr="00632AD2" w:rsidRDefault="00F954C5" w:rsidP="00112008">
                      <w:pPr>
                        <w:shd w:val="clear" w:color="auto" w:fill="8DB3E2" w:themeFill="text2" w:themeFillTint="66"/>
                        <w:spacing w:after="0" w:line="240" w:lineRule="auto"/>
                        <w:jc w:val="center"/>
                        <w:rPr>
                          <w:sz w:val="48"/>
                          <w:szCs w:val="48"/>
                        </w:rPr>
                      </w:pPr>
                      <w:r>
                        <w:rPr>
                          <w:sz w:val="48"/>
                          <w:szCs w:val="48"/>
                        </w:rPr>
                        <w:t>4</w:t>
                      </w:r>
                    </w:p>
                  </w:txbxContent>
                </v:textbox>
              </v:shape>
            </w:pict>
          </mc:Fallback>
        </mc:AlternateContent>
      </w:r>
    </w:p>
    <w:p w:rsidR="00112008" w:rsidRDefault="00112008" w:rsidP="0028680E">
      <w:pPr>
        <w:rPr>
          <w:rFonts w:ascii="Arial" w:hAnsi="Arial" w:cs="Arial"/>
          <w:b/>
          <w:sz w:val="32"/>
          <w:szCs w:val="32"/>
        </w:rPr>
      </w:pPr>
    </w:p>
    <w:p w:rsidR="00112008" w:rsidRDefault="00112008" w:rsidP="0028680E">
      <w:pPr>
        <w:rPr>
          <w:rFonts w:ascii="Arial" w:hAnsi="Arial" w:cs="Arial"/>
          <w:b/>
          <w:sz w:val="32"/>
          <w:szCs w:val="32"/>
        </w:rPr>
      </w:pPr>
      <w:r>
        <w:rPr>
          <w:rFonts w:ascii="Arial" w:hAnsi="Arial" w:cs="Arial"/>
          <w:b/>
          <w:sz w:val="32"/>
          <w:szCs w:val="32"/>
        </w:rPr>
        <w:tab/>
        <w:t>Additional Resources</w:t>
      </w:r>
    </w:p>
    <w:p w:rsidR="00112008" w:rsidRPr="00D6486D" w:rsidRDefault="00112008" w:rsidP="0028680E">
      <w:pPr>
        <w:rPr>
          <w:rFonts w:ascii="Arial" w:hAnsi="Arial" w:cs="Arial"/>
          <w:sz w:val="24"/>
          <w:szCs w:val="24"/>
        </w:rPr>
      </w:pPr>
      <w:r>
        <w:rPr>
          <w:rFonts w:ascii="Arial" w:hAnsi="Arial" w:cs="Arial"/>
          <w:sz w:val="24"/>
          <w:szCs w:val="24"/>
        </w:rPr>
        <w:t xml:space="preserve">In </w:t>
      </w:r>
      <w:r w:rsidR="00D6486D">
        <w:rPr>
          <w:rFonts w:ascii="Arial" w:hAnsi="Arial" w:cs="Arial"/>
          <w:sz w:val="24"/>
          <w:szCs w:val="24"/>
        </w:rPr>
        <w:t xml:space="preserve">order to be a successful student, it is important to be aware of and to take advantage of the many resources available to you. </w:t>
      </w:r>
      <w:r>
        <w:rPr>
          <w:rFonts w:ascii="Arial" w:hAnsi="Arial" w:cs="Arial"/>
          <w:sz w:val="24"/>
          <w:szCs w:val="24"/>
        </w:rPr>
        <w:t xml:space="preserve"> </w:t>
      </w:r>
      <w:r w:rsidR="00D6486D">
        <w:rPr>
          <w:rFonts w:ascii="Arial" w:hAnsi="Arial" w:cs="Arial"/>
          <w:sz w:val="24"/>
          <w:szCs w:val="24"/>
        </w:rPr>
        <w:t xml:space="preserve">The following pages include information of the many resources that are available to students both on and off campus. </w:t>
      </w:r>
    </w:p>
    <w:p w:rsidR="0028680E" w:rsidRDefault="0028680E" w:rsidP="0028680E">
      <w:pPr>
        <w:rPr>
          <w:rFonts w:ascii="Arial" w:hAnsi="Arial" w:cs="Arial"/>
          <w:b/>
          <w:sz w:val="32"/>
          <w:szCs w:val="32"/>
        </w:rPr>
      </w:pPr>
      <w:r>
        <w:rPr>
          <w:rFonts w:ascii="Arial" w:hAnsi="Arial" w:cs="Arial"/>
          <w:b/>
          <w:sz w:val="32"/>
          <w:szCs w:val="32"/>
        </w:rPr>
        <w:t>Common Campus Resources</w:t>
      </w:r>
    </w:p>
    <w:p w:rsidR="0028680E" w:rsidRPr="0028680E" w:rsidRDefault="0028680E" w:rsidP="0028680E">
      <w:pPr>
        <w:spacing w:before="324" w:after="0" w:line="240" w:lineRule="auto"/>
        <w:ind w:left="72" w:right="72"/>
        <w:rPr>
          <w:rFonts w:ascii="Verdana" w:hAnsi="Verdana"/>
          <w:color w:val="000000"/>
          <w:spacing w:val="-11"/>
          <w:sz w:val="23"/>
        </w:rPr>
      </w:pPr>
      <w:r w:rsidRPr="0028680E">
        <w:rPr>
          <w:rFonts w:ascii="Verdana" w:hAnsi="Verdana"/>
          <w:color w:val="000000"/>
          <w:spacing w:val="-11"/>
          <w:sz w:val="23"/>
        </w:rPr>
        <w:t xml:space="preserve">Every campus has additional support available to students in addition to the Disability </w:t>
      </w:r>
      <w:r w:rsidRPr="0028680E">
        <w:rPr>
          <w:rFonts w:ascii="Verdana" w:hAnsi="Verdana"/>
          <w:color w:val="000000"/>
          <w:spacing w:val="-9"/>
          <w:sz w:val="23"/>
        </w:rPr>
        <w:t xml:space="preserve">Services office. It is strongly encouraged that you get to know your institution </w:t>
      </w:r>
      <w:r w:rsidRPr="0028680E">
        <w:rPr>
          <w:rFonts w:ascii="Verdana" w:hAnsi="Verdana"/>
          <w:color w:val="000000"/>
          <w:spacing w:val="-10"/>
          <w:sz w:val="23"/>
        </w:rPr>
        <w:t xml:space="preserve">and all of the resources available to you. This handout lists several common offices that </w:t>
      </w:r>
      <w:r w:rsidRPr="0028680E">
        <w:rPr>
          <w:rFonts w:ascii="Verdana" w:hAnsi="Verdana"/>
          <w:color w:val="000000"/>
          <w:spacing w:val="-5"/>
          <w:sz w:val="23"/>
        </w:rPr>
        <w:t xml:space="preserve">can help provide opportunities to have the most enjoyable and successful college </w:t>
      </w:r>
      <w:r w:rsidRPr="0028680E">
        <w:rPr>
          <w:rFonts w:ascii="Verdana" w:hAnsi="Verdana"/>
          <w:color w:val="000000"/>
          <w:sz w:val="23"/>
        </w:rPr>
        <w:t>career.</w:t>
      </w:r>
    </w:p>
    <w:p w:rsidR="0028680E" w:rsidRPr="0028680E" w:rsidRDefault="0028680E" w:rsidP="0028680E">
      <w:pPr>
        <w:spacing w:before="252" w:after="0" w:line="240" w:lineRule="auto"/>
        <w:ind w:left="72" w:right="72"/>
        <w:rPr>
          <w:rFonts w:ascii="Tahoma" w:hAnsi="Tahoma"/>
          <w:b/>
          <w:color w:val="000000"/>
          <w:spacing w:val="-10"/>
          <w:sz w:val="23"/>
        </w:rPr>
      </w:pPr>
      <w:r w:rsidRPr="0028680E">
        <w:rPr>
          <w:rFonts w:ascii="Tahoma" w:hAnsi="Tahoma"/>
          <w:b/>
          <w:color w:val="000000"/>
          <w:spacing w:val="-10"/>
          <w:sz w:val="23"/>
        </w:rPr>
        <w:t xml:space="preserve">Career Services: </w:t>
      </w:r>
      <w:r w:rsidRPr="0028680E">
        <w:rPr>
          <w:rFonts w:ascii="Verdana" w:hAnsi="Verdana"/>
          <w:color w:val="000000"/>
          <w:spacing w:val="-10"/>
          <w:sz w:val="23"/>
        </w:rPr>
        <w:t xml:space="preserve">Career Services offices are available to help you get the most of your </w:t>
      </w:r>
      <w:r w:rsidRPr="0028680E">
        <w:rPr>
          <w:rFonts w:ascii="Verdana" w:hAnsi="Verdana"/>
          <w:color w:val="000000"/>
          <w:spacing w:val="-6"/>
          <w:sz w:val="23"/>
        </w:rPr>
        <w:t xml:space="preserve">college experience so that you can be prepared for a successful career. Common </w:t>
      </w:r>
      <w:r w:rsidRPr="0028680E">
        <w:rPr>
          <w:rFonts w:ascii="Verdana" w:hAnsi="Verdana"/>
          <w:color w:val="000000"/>
          <w:spacing w:val="-10"/>
          <w:sz w:val="23"/>
        </w:rPr>
        <w:t xml:space="preserve">services include choosing a major, career assessments, personality assessments, job </w:t>
      </w:r>
      <w:r w:rsidRPr="0028680E">
        <w:rPr>
          <w:rFonts w:ascii="Verdana" w:hAnsi="Verdana"/>
          <w:color w:val="000000"/>
          <w:spacing w:val="-11"/>
          <w:sz w:val="23"/>
        </w:rPr>
        <w:t>seeking strategies, resume writing, and interview skills training.</w:t>
      </w:r>
    </w:p>
    <w:p w:rsidR="0028680E" w:rsidRPr="0028680E" w:rsidRDefault="0028680E" w:rsidP="0028680E">
      <w:pPr>
        <w:spacing w:before="288" w:after="0" w:line="240" w:lineRule="auto"/>
        <w:ind w:left="72" w:right="216"/>
        <w:rPr>
          <w:rFonts w:ascii="Tahoma" w:hAnsi="Tahoma"/>
          <w:b/>
          <w:color w:val="000000"/>
          <w:spacing w:val="-5"/>
          <w:sz w:val="23"/>
        </w:rPr>
      </w:pPr>
      <w:r w:rsidRPr="0028680E">
        <w:rPr>
          <w:rFonts w:ascii="Tahoma" w:hAnsi="Tahoma"/>
          <w:b/>
          <w:color w:val="000000"/>
          <w:spacing w:val="-5"/>
          <w:sz w:val="23"/>
        </w:rPr>
        <w:t xml:space="preserve">TRIO Academic Services: </w:t>
      </w:r>
      <w:r w:rsidRPr="0028680E">
        <w:rPr>
          <w:rFonts w:ascii="Verdana" w:hAnsi="Verdana"/>
          <w:color w:val="000000"/>
          <w:spacing w:val="-5"/>
          <w:sz w:val="23"/>
        </w:rPr>
        <w:t xml:space="preserve">If you are a first-generation college student, have a </w:t>
      </w:r>
      <w:r w:rsidRPr="0028680E">
        <w:rPr>
          <w:rFonts w:ascii="Verdana" w:hAnsi="Verdana"/>
          <w:color w:val="000000"/>
          <w:spacing w:val="-13"/>
          <w:sz w:val="23"/>
        </w:rPr>
        <w:t xml:space="preserve">disability, or meet federal income requirements, you might be eligible for free support </w:t>
      </w:r>
      <w:r w:rsidRPr="0028680E">
        <w:rPr>
          <w:rFonts w:ascii="Verdana" w:hAnsi="Verdana"/>
          <w:color w:val="000000"/>
          <w:spacing w:val="-8"/>
          <w:sz w:val="23"/>
        </w:rPr>
        <w:t xml:space="preserve">services and incentives created to help you achieve your goal of graduating in four </w:t>
      </w:r>
      <w:r w:rsidRPr="0028680E">
        <w:rPr>
          <w:rFonts w:ascii="Verdana" w:hAnsi="Verdana"/>
          <w:color w:val="000000"/>
          <w:spacing w:val="-11"/>
          <w:sz w:val="23"/>
        </w:rPr>
        <w:t>years. TRIO Academic Services (TAS) is a Student Support Services program that is a part of a network of TRIO programs fully funded by the U.S. Department of Education.</w:t>
      </w:r>
    </w:p>
    <w:p w:rsidR="0028680E" w:rsidRPr="0028680E" w:rsidRDefault="0028680E" w:rsidP="0028680E">
      <w:pPr>
        <w:spacing w:before="288" w:after="0" w:line="240" w:lineRule="auto"/>
        <w:ind w:left="72" w:right="144"/>
        <w:rPr>
          <w:rFonts w:ascii="Tahoma" w:hAnsi="Tahoma"/>
          <w:b/>
          <w:color w:val="000000"/>
          <w:spacing w:val="-4"/>
          <w:sz w:val="23"/>
        </w:rPr>
      </w:pPr>
      <w:r w:rsidRPr="0028680E">
        <w:rPr>
          <w:rFonts w:ascii="Tahoma" w:hAnsi="Tahoma"/>
          <w:b/>
          <w:color w:val="000000"/>
          <w:spacing w:val="-4"/>
          <w:sz w:val="23"/>
        </w:rPr>
        <w:t xml:space="preserve">Counseling Services: </w:t>
      </w:r>
      <w:r w:rsidRPr="0028680E">
        <w:rPr>
          <w:rFonts w:ascii="Verdana" w:hAnsi="Verdana"/>
          <w:color w:val="000000"/>
          <w:spacing w:val="-4"/>
          <w:sz w:val="23"/>
        </w:rPr>
        <w:t xml:space="preserve">Confidential personal counseling services may be available to </w:t>
      </w:r>
      <w:r w:rsidRPr="0028680E">
        <w:rPr>
          <w:rFonts w:ascii="Verdana" w:hAnsi="Verdana"/>
          <w:color w:val="000000"/>
          <w:spacing w:val="-9"/>
          <w:sz w:val="23"/>
        </w:rPr>
        <w:t xml:space="preserve">you to deal with issues such as anxiety, depression, relationships, grief, stress, living </w:t>
      </w:r>
      <w:r w:rsidRPr="0028680E">
        <w:rPr>
          <w:rFonts w:ascii="Verdana" w:hAnsi="Verdana"/>
          <w:color w:val="000000"/>
          <w:spacing w:val="-12"/>
          <w:sz w:val="23"/>
        </w:rPr>
        <w:t>away from home, time management, and dealing with a disability while being in college.</w:t>
      </w:r>
    </w:p>
    <w:p w:rsidR="0028680E" w:rsidRPr="0028680E" w:rsidRDefault="0028680E" w:rsidP="0028680E">
      <w:pPr>
        <w:spacing w:before="288" w:after="0" w:line="240" w:lineRule="auto"/>
        <w:ind w:left="72" w:right="216"/>
        <w:rPr>
          <w:rFonts w:ascii="Tahoma" w:hAnsi="Tahoma"/>
          <w:b/>
          <w:color w:val="000000"/>
          <w:spacing w:val="-7"/>
          <w:sz w:val="23"/>
        </w:rPr>
      </w:pPr>
      <w:r w:rsidRPr="0028680E">
        <w:rPr>
          <w:rFonts w:ascii="Tahoma" w:hAnsi="Tahoma"/>
          <w:b/>
          <w:color w:val="000000"/>
          <w:spacing w:val="-7"/>
          <w:sz w:val="23"/>
        </w:rPr>
        <w:t xml:space="preserve">Academic Advising: </w:t>
      </w:r>
      <w:r w:rsidRPr="0028680E">
        <w:rPr>
          <w:rFonts w:ascii="Verdana" w:hAnsi="Verdana"/>
          <w:color w:val="000000"/>
          <w:spacing w:val="-7"/>
          <w:sz w:val="23"/>
        </w:rPr>
        <w:t xml:space="preserve">Be sure to talk with your academic advisor (sometimes this may </w:t>
      </w:r>
      <w:r w:rsidRPr="0028680E">
        <w:rPr>
          <w:rFonts w:ascii="Verdana" w:hAnsi="Verdana"/>
          <w:color w:val="000000"/>
          <w:spacing w:val="-9"/>
          <w:sz w:val="23"/>
        </w:rPr>
        <w:t xml:space="preserve">be a faculty member or a designated professional on your campus) about support </w:t>
      </w:r>
      <w:r w:rsidRPr="0028680E">
        <w:rPr>
          <w:rFonts w:ascii="Verdana" w:hAnsi="Verdana"/>
          <w:color w:val="000000"/>
          <w:spacing w:val="-10"/>
          <w:sz w:val="23"/>
        </w:rPr>
        <w:t>services that may be available to you.</w:t>
      </w:r>
    </w:p>
    <w:p w:rsidR="0028680E" w:rsidRPr="0028680E" w:rsidRDefault="0028680E" w:rsidP="0028680E">
      <w:pPr>
        <w:spacing w:before="252" w:after="0" w:line="240" w:lineRule="auto"/>
        <w:ind w:left="72" w:right="360"/>
        <w:rPr>
          <w:rFonts w:ascii="Tahoma" w:hAnsi="Tahoma"/>
          <w:b/>
          <w:color w:val="000000"/>
          <w:spacing w:val="-8"/>
          <w:sz w:val="23"/>
        </w:rPr>
      </w:pPr>
      <w:r w:rsidRPr="0028680E">
        <w:rPr>
          <w:rFonts w:ascii="Tahoma" w:hAnsi="Tahoma"/>
          <w:b/>
          <w:color w:val="000000"/>
          <w:spacing w:val="-8"/>
          <w:sz w:val="23"/>
        </w:rPr>
        <w:t xml:space="preserve">Student Health: </w:t>
      </w:r>
      <w:r w:rsidRPr="0028680E">
        <w:rPr>
          <w:rFonts w:ascii="Verdana" w:hAnsi="Verdana"/>
          <w:color w:val="000000"/>
          <w:spacing w:val="-8"/>
          <w:sz w:val="23"/>
        </w:rPr>
        <w:t xml:space="preserve">Some institutions have health centers that are available to serve </w:t>
      </w:r>
      <w:r w:rsidRPr="0028680E">
        <w:rPr>
          <w:rFonts w:ascii="Verdana" w:hAnsi="Verdana"/>
          <w:color w:val="000000"/>
          <w:spacing w:val="-12"/>
          <w:sz w:val="23"/>
        </w:rPr>
        <w:t xml:space="preserve">students. They may provide routine check-ups, prescriptions, and help when you are </w:t>
      </w:r>
      <w:r w:rsidRPr="0028680E">
        <w:rPr>
          <w:rFonts w:ascii="Verdana" w:hAnsi="Verdana"/>
          <w:color w:val="000000"/>
          <w:sz w:val="23"/>
        </w:rPr>
        <w:t>sick.</w:t>
      </w:r>
    </w:p>
    <w:p w:rsidR="0028680E" w:rsidRPr="0028680E" w:rsidRDefault="0028680E" w:rsidP="0028680E">
      <w:pPr>
        <w:spacing w:before="288" w:after="0" w:line="240" w:lineRule="auto"/>
        <w:ind w:left="72" w:right="72"/>
        <w:rPr>
          <w:rFonts w:ascii="Tahoma" w:hAnsi="Tahoma"/>
          <w:b/>
          <w:color w:val="000000"/>
          <w:spacing w:val="-1"/>
          <w:sz w:val="23"/>
        </w:rPr>
      </w:pPr>
      <w:r w:rsidRPr="0028680E">
        <w:rPr>
          <w:rFonts w:ascii="Tahoma" w:hAnsi="Tahoma"/>
          <w:b/>
          <w:color w:val="000000"/>
          <w:spacing w:val="-1"/>
          <w:sz w:val="23"/>
        </w:rPr>
        <w:t xml:space="preserve">Tutoring and Academic Support: </w:t>
      </w:r>
      <w:r w:rsidRPr="0028680E">
        <w:rPr>
          <w:rFonts w:ascii="Verdana" w:hAnsi="Verdana"/>
          <w:color w:val="000000"/>
          <w:spacing w:val="-1"/>
          <w:sz w:val="23"/>
        </w:rPr>
        <w:t xml:space="preserve">Check with your campus to see what kind of </w:t>
      </w:r>
      <w:r w:rsidRPr="0028680E">
        <w:rPr>
          <w:rFonts w:ascii="Verdana" w:hAnsi="Verdana"/>
          <w:color w:val="000000"/>
          <w:spacing w:val="-8"/>
          <w:sz w:val="23"/>
        </w:rPr>
        <w:t xml:space="preserve">tutoring or other academic services may be available. Some campuses have Writing </w:t>
      </w:r>
      <w:r w:rsidRPr="0028680E">
        <w:rPr>
          <w:rFonts w:ascii="Verdana" w:hAnsi="Verdana"/>
          <w:color w:val="000000"/>
          <w:spacing w:val="-8"/>
          <w:sz w:val="23"/>
        </w:rPr>
        <w:lastRenderedPageBreak/>
        <w:t xml:space="preserve">Centers where students can get extra help with writing papers. Other campuses may </w:t>
      </w:r>
      <w:r w:rsidRPr="0028680E">
        <w:rPr>
          <w:rFonts w:ascii="Verdana" w:hAnsi="Verdana"/>
          <w:color w:val="000000"/>
          <w:spacing w:val="-13"/>
          <w:sz w:val="23"/>
        </w:rPr>
        <w:t>have Math Labs where extra tutoring is available. S</w:t>
      </w:r>
      <w:r w:rsidR="008A45BE">
        <w:rPr>
          <w:rFonts w:ascii="Verdana" w:hAnsi="Verdana"/>
          <w:color w:val="000000"/>
          <w:spacing w:val="-13"/>
          <w:sz w:val="23"/>
        </w:rPr>
        <w:t>ome schools have workshops or 1-on-</w:t>
      </w:r>
      <w:bookmarkStart w:id="0" w:name="_GoBack"/>
      <w:bookmarkEnd w:id="0"/>
      <w:r w:rsidR="008A45BE">
        <w:rPr>
          <w:rFonts w:ascii="Verdana" w:hAnsi="Verdana"/>
          <w:color w:val="000000"/>
          <w:spacing w:val="-13"/>
          <w:sz w:val="23"/>
        </w:rPr>
        <w:t xml:space="preserve"> </w:t>
      </w:r>
      <w:r w:rsidRPr="0028680E">
        <w:rPr>
          <w:rFonts w:ascii="Verdana" w:hAnsi="Verdana"/>
          <w:color w:val="000000"/>
          <w:spacing w:val="-13"/>
          <w:sz w:val="23"/>
        </w:rPr>
        <w:t xml:space="preserve">1 </w:t>
      </w:r>
      <w:r w:rsidRPr="0028680E">
        <w:rPr>
          <w:rFonts w:ascii="Verdana" w:hAnsi="Verdana"/>
          <w:color w:val="000000"/>
          <w:spacing w:val="-6"/>
          <w:sz w:val="23"/>
        </w:rPr>
        <w:t xml:space="preserve">support such as academic coaching to help with things like study skills, note-taking </w:t>
      </w:r>
      <w:r w:rsidRPr="0028680E">
        <w:rPr>
          <w:rFonts w:ascii="Verdana" w:hAnsi="Verdana"/>
          <w:color w:val="000000"/>
          <w:spacing w:val="-12"/>
          <w:sz w:val="23"/>
        </w:rPr>
        <w:t>skills, and test taking.</w:t>
      </w:r>
    </w:p>
    <w:p w:rsidR="0028680E" w:rsidRPr="0028680E" w:rsidRDefault="0028680E" w:rsidP="0028680E">
      <w:pPr>
        <w:spacing w:before="216" w:after="0" w:line="240" w:lineRule="auto"/>
        <w:ind w:left="72" w:right="72"/>
        <w:rPr>
          <w:rFonts w:ascii="Tahoma" w:hAnsi="Tahoma"/>
          <w:b/>
          <w:color w:val="000000"/>
          <w:spacing w:val="-8"/>
          <w:sz w:val="23"/>
        </w:rPr>
      </w:pPr>
      <w:r w:rsidRPr="0028680E">
        <w:rPr>
          <w:rFonts w:ascii="Tahoma" w:hAnsi="Tahoma"/>
          <w:b/>
          <w:color w:val="000000"/>
          <w:spacing w:val="-8"/>
          <w:sz w:val="23"/>
        </w:rPr>
        <w:t xml:space="preserve">NOTE: </w:t>
      </w:r>
      <w:r w:rsidRPr="0028680E">
        <w:rPr>
          <w:rFonts w:ascii="Verdana" w:hAnsi="Verdana"/>
          <w:color w:val="000000"/>
          <w:spacing w:val="-8"/>
          <w:sz w:val="23"/>
        </w:rPr>
        <w:t xml:space="preserve">Every campus is unique regarding the support services available to students. </w:t>
      </w:r>
      <w:r w:rsidRPr="0028680E">
        <w:rPr>
          <w:rFonts w:ascii="Verdana" w:hAnsi="Verdana"/>
          <w:color w:val="000000"/>
          <w:spacing w:val="-10"/>
          <w:sz w:val="23"/>
        </w:rPr>
        <w:t xml:space="preserve">Please note that if a service is not available for all students, then it may not be provided </w:t>
      </w:r>
      <w:r w:rsidRPr="0028680E">
        <w:rPr>
          <w:rFonts w:ascii="Verdana" w:hAnsi="Verdana"/>
          <w:color w:val="000000"/>
          <w:spacing w:val="-9"/>
          <w:sz w:val="23"/>
        </w:rPr>
        <w:t xml:space="preserve">to students with disabilities and would be considered a personal service. For example, </w:t>
      </w:r>
      <w:r w:rsidRPr="0028680E">
        <w:rPr>
          <w:rFonts w:ascii="Verdana" w:hAnsi="Verdana"/>
          <w:color w:val="000000"/>
          <w:spacing w:val="-14"/>
          <w:sz w:val="23"/>
        </w:rPr>
        <w:t xml:space="preserve">some campuses have tutoring available for all students. If tutoring is not available for all </w:t>
      </w:r>
      <w:r w:rsidRPr="0028680E">
        <w:rPr>
          <w:rFonts w:ascii="Verdana" w:hAnsi="Verdana"/>
          <w:color w:val="000000"/>
          <w:spacing w:val="-8"/>
          <w:sz w:val="23"/>
        </w:rPr>
        <w:t xml:space="preserve">students, then it may not be available for students with disabilities either. (Tutoring is </w:t>
      </w:r>
      <w:r w:rsidRPr="0028680E">
        <w:rPr>
          <w:rFonts w:ascii="Verdana" w:hAnsi="Verdana"/>
          <w:color w:val="000000"/>
          <w:spacing w:val="-10"/>
          <w:sz w:val="23"/>
        </w:rPr>
        <w:t>not considered an academic accommodation).</w:t>
      </w:r>
    </w:p>
    <w:p w:rsidR="00112008" w:rsidRDefault="00112008" w:rsidP="0028680E">
      <w:pPr>
        <w:rPr>
          <w:rFonts w:ascii="Arial" w:hAnsi="Arial" w:cs="Arial"/>
          <w:b/>
          <w:sz w:val="32"/>
          <w:szCs w:val="32"/>
        </w:rPr>
      </w:pPr>
    </w:p>
    <w:p w:rsidR="0028680E" w:rsidRDefault="0028680E" w:rsidP="0028680E">
      <w:pPr>
        <w:rPr>
          <w:rFonts w:ascii="Arial" w:hAnsi="Arial" w:cs="Arial"/>
          <w:b/>
          <w:sz w:val="32"/>
          <w:szCs w:val="32"/>
        </w:rPr>
      </w:pPr>
      <w:r>
        <w:rPr>
          <w:rFonts w:ascii="Arial" w:hAnsi="Arial" w:cs="Arial"/>
          <w:b/>
          <w:sz w:val="32"/>
          <w:szCs w:val="32"/>
        </w:rPr>
        <w:t>Vocational Rehabilitation Resources</w:t>
      </w:r>
    </w:p>
    <w:p w:rsidR="0028680E" w:rsidRPr="0028680E" w:rsidRDefault="0028680E" w:rsidP="0028680E">
      <w:pPr>
        <w:spacing w:before="252" w:after="0" w:line="240" w:lineRule="auto"/>
        <w:ind w:left="72" w:right="648"/>
        <w:rPr>
          <w:rFonts w:ascii="Verdana" w:hAnsi="Verdana"/>
          <w:color w:val="000000"/>
          <w:spacing w:val="-14"/>
          <w:sz w:val="23"/>
        </w:rPr>
      </w:pPr>
      <w:r w:rsidRPr="0028680E">
        <w:rPr>
          <w:rFonts w:ascii="Verdana" w:hAnsi="Verdana"/>
          <w:color w:val="000000"/>
          <w:spacing w:val="-14"/>
          <w:sz w:val="23"/>
        </w:rPr>
        <w:t xml:space="preserve">The Alabama Department of Rehabilitation Services' transition from school to work </w:t>
      </w:r>
      <w:r w:rsidRPr="0028680E">
        <w:rPr>
          <w:rFonts w:ascii="Verdana" w:hAnsi="Verdana"/>
          <w:color w:val="000000"/>
          <w:spacing w:val="-8"/>
          <w:sz w:val="23"/>
        </w:rPr>
        <w:t xml:space="preserve">services help ensure that Alabama's students with disabilities leave school as </w:t>
      </w:r>
      <w:r w:rsidRPr="0028680E">
        <w:rPr>
          <w:rFonts w:ascii="Verdana" w:hAnsi="Verdana"/>
          <w:color w:val="000000"/>
          <w:spacing w:val="-11"/>
          <w:sz w:val="23"/>
        </w:rPr>
        <w:t>independent, productive and contributing members of their communities.</w:t>
      </w:r>
    </w:p>
    <w:p w:rsidR="0028680E" w:rsidRDefault="0028680E" w:rsidP="00BC5A0E">
      <w:pPr>
        <w:spacing w:before="252" w:after="0" w:line="240" w:lineRule="auto"/>
        <w:ind w:left="72" w:right="216"/>
        <w:rPr>
          <w:rFonts w:ascii="Verdana" w:hAnsi="Verdana"/>
          <w:color w:val="000000"/>
          <w:spacing w:val="-12"/>
          <w:sz w:val="23"/>
        </w:rPr>
      </w:pPr>
      <w:r w:rsidRPr="0028680E">
        <w:rPr>
          <w:rFonts w:ascii="Verdana" w:hAnsi="Verdana"/>
          <w:color w:val="000000"/>
          <w:spacing w:val="-12"/>
          <w:sz w:val="23"/>
        </w:rPr>
        <w:t xml:space="preserve">The transition from high school to college is a crucial time, particularly for young people </w:t>
      </w:r>
      <w:r w:rsidRPr="0028680E">
        <w:rPr>
          <w:rFonts w:ascii="Verdana" w:hAnsi="Verdana"/>
          <w:color w:val="000000"/>
          <w:spacing w:val="-6"/>
          <w:sz w:val="23"/>
        </w:rPr>
        <w:t xml:space="preserve">with disabilities. Since 1990, Vocational Rehabilitation Service (VRS) has helped </w:t>
      </w:r>
      <w:r w:rsidRPr="0028680E">
        <w:rPr>
          <w:rFonts w:ascii="Verdana" w:hAnsi="Verdana"/>
          <w:color w:val="000000"/>
          <w:spacing w:val="-10"/>
          <w:sz w:val="23"/>
        </w:rPr>
        <w:t>college-bound students prepare for life after high school.</w:t>
      </w:r>
    </w:p>
    <w:p w:rsidR="00BC5A0E" w:rsidRPr="00BC5A0E" w:rsidRDefault="00BC5A0E" w:rsidP="00BC5A0E">
      <w:pPr>
        <w:spacing w:before="252" w:after="0" w:line="240" w:lineRule="auto"/>
        <w:ind w:left="72" w:right="216"/>
        <w:rPr>
          <w:rFonts w:ascii="Verdana" w:hAnsi="Verdana"/>
          <w:color w:val="000000"/>
          <w:spacing w:val="-12"/>
          <w:sz w:val="23"/>
        </w:rPr>
      </w:pPr>
    </w:p>
    <w:p w:rsidR="0028680E" w:rsidRDefault="0028680E" w:rsidP="0028680E">
      <w:pPr>
        <w:jc w:val="center"/>
        <w:rPr>
          <w:rFonts w:ascii="Arial" w:hAnsi="Arial" w:cs="Arial"/>
          <w:b/>
          <w:sz w:val="32"/>
          <w:szCs w:val="32"/>
        </w:rPr>
      </w:pPr>
      <w:r>
        <w:rPr>
          <w:rFonts w:ascii="Arial" w:hAnsi="Arial" w:cs="Arial"/>
          <w:b/>
          <w:sz w:val="32"/>
          <w:szCs w:val="32"/>
        </w:rPr>
        <w:t>College Prep</w:t>
      </w:r>
      <w:r w:rsidR="00BC5A0E">
        <w:rPr>
          <w:rFonts w:ascii="Arial" w:hAnsi="Arial" w:cs="Arial"/>
          <w:b/>
          <w:sz w:val="32"/>
          <w:szCs w:val="32"/>
        </w:rPr>
        <w:t xml:space="preserve"> for Students &amp; Parents</w:t>
      </w:r>
    </w:p>
    <w:p w:rsidR="00BC5A0E" w:rsidRDefault="00BC5A0E" w:rsidP="0028680E">
      <w:pPr>
        <w:rPr>
          <w:rFonts w:ascii="Arial" w:hAnsi="Arial" w:cs="Arial"/>
          <w:sz w:val="24"/>
          <w:szCs w:val="24"/>
        </w:rPr>
      </w:pPr>
      <w:r>
        <w:rPr>
          <w:rFonts w:ascii="Arial" w:hAnsi="Arial" w:cs="Arial"/>
          <w:sz w:val="24"/>
          <w:szCs w:val="24"/>
        </w:rPr>
        <w:t>Offered by ADRS’ Lakeshore Rehabilitation Center, t</w:t>
      </w:r>
      <w:r w:rsidR="00C30560" w:rsidRPr="00C30560">
        <w:rPr>
          <w:rFonts w:ascii="Arial" w:hAnsi="Arial" w:cs="Arial"/>
          <w:sz w:val="24"/>
          <w:szCs w:val="24"/>
        </w:rPr>
        <w:t>he co</w:t>
      </w:r>
      <w:r w:rsidR="00C30560">
        <w:rPr>
          <w:rFonts w:ascii="Arial" w:hAnsi="Arial" w:cs="Arial"/>
          <w:sz w:val="24"/>
          <w:szCs w:val="24"/>
        </w:rPr>
        <w:t xml:space="preserve">llege prep program offers programming </w:t>
      </w:r>
      <w:r>
        <w:rPr>
          <w:rFonts w:ascii="Arial" w:hAnsi="Arial" w:cs="Arial"/>
          <w:sz w:val="24"/>
          <w:szCs w:val="24"/>
        </w:rPr>
        <w:t xml:space="preserve">to students with disabilities on a college campus. The program is aimed </w:t>
      </w:r>
      <w:r w:rsidR="00C30560">
        <w:rPr>
          <w:rFonts w:ascii="Arial" w:hAnsi="Arial" w:cs="Arial"/>
          <w:sz w:val="24"/>
          <w:szCs w:val="24"/>
        </w:rPr>
        <w:t xml:space="preserve">to help students learn skills to be successful and </w:t>
      </w:r>
      <w:r>
        <w:rPr>
          <w:rFonts w:ascii="Arial" w:hAnsi="Arial" w:cs="Arial"/>
          <w:sz w:val="24"/>
          <w:szCs w:val="24"/>
        </w:rPr>
        <w:t xml:space="preserve">also </w:t>
      </w:r>
      <w:r w:rsidR="00C30560">
        <w:rPr>
          <w:rFonts w:ascii="Arial" w:hAnsi="Arial" w:cs="Arial"/>
          <w:sz w:val="24"/>
          <w:szCs w:val="24"/>
        </w:rPr>
        <w:t xml:space="preserve">give students a chance to experience college life. </w:t>
      </w:r>
    </w:p>
    <w:p w:rsidR="0028680E" w:rsidRDefault="00C30560" w:rsidP="0028680E">
      <w:pPr>
        <w:rPr>
          <w:rFonts w:ascii="Arial" w:hAnsi="Arial" w:cs="Arial"/>
          <w:sz w:val="24"/>
          <w:szCs w:val="24"/>
        </w:rPr>
      </w:pPr>
      <w:r>
        <w:rPr>
          <w:rFonts w:ascii="Arial" w:hAnsi="Arial" w:cs="Arial"/>
          <w:sz w:val="24"/>
          <w:szCs w:val="24"/>
        </w:rPr>
        <w:t xml:space="preserve"> </w:t>
      </w:r>
      <w:r w:rsidRPr="00BC5A0E">
        <w:rPr>
          <w:rFonts w:ascii="Arial" w:hAnsi="Arial" w:cs="Arial"/>
          <w:b/>
          <w:sz w:val="24"/>
          <w:szCs w:val="24"/>
          <w:u w:val="single"/>
        </w:rPr>
        <w:t>College Prep participants learn how to</w:t>
      </w:r>
      <w:r>
        <w:rPr>
          <w:rFonts w:ascii="Arial" w:hAnsi="Arial" w:cs="Arial"/>
          <w:sz w:val="24"/>
          <w:szCs w:val="24"/>
        </w:rPr>
        <w:t xml:space="preserve">: </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Take good notes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Find their best study style</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Improve computer skills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Manage their time</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Polish their social skills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Handle stress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Improve reading, writing, and math skills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Manage their money</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Advocate for themselves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Seek financial resources</w:t>
      </w:r>
    </w:p>
    <w:p w:rsidR="00C30560" w:rsidRDefault="00C30560" w:rsidP="00C30560">
      <w:pPr>
        <w:pStyle w:val="ListParagraph"/>
        <w:numPr>
          <w:ilvl w:val="0"/>
          <w:numId w:val="38"/>
        </w:numPr>
        <w:rPr>
          <w:rFonts w:ascii="Arial" w:hAnsi="Arial" w:cs="Arial"/>
          <w:sz w:val="24"/>
          <w:szCs w:val="24"/>
        </w:rPr>
      </w:pPr>
      <w:r>
        <w:rPr>
          <w:rFonts w:ascii="Arial" w:hAnsi="Arial" w:cs="Arial"/>
          <w:sz w:val="24"/>
          <w:szCs w:val="24"/>
        </w:rPr>
        <w:t>Apply for Disability Services</w:t>
      </w:r>
    </w:p>
    <w:p w:rsidR="00C30560" w:rsidRDefault="00C30560" w:rsidP="00C30560">
      <w:pPr>
        <w:rPr>
          <w:rFonts w:ascii="Arial" w:hAnsi="Arial" w:cs="Arial"/>
          <w:sz w:val="24"/>
          <w:szCs w:val="24"/>
        </w:rPr>
      </w:pPr>
      <w:r>
        <w:rPr>
          <w:rFonts w:ascii="Arial" w:hAnsi="Arial" w:cs="Arial"/>
          <w:sz w:val="24"/>
          <w:szCs w:val="24"/>
        </w:rPr>
        <w:lastRenderedPageBreak/>
        <w:t xml:space="preserve">To be eligible for College Prep, students must be referred by a VRS counselor. For more information, call the VRS office in your area. </w:t>
      </w:r>
    </w:p>
    <w:p w:rsidR="00BC5A0E" w:rsidRDefault="00BC5A0E" w:rsidP="00C30560">
      <w:pPr>
        <w:rPr>
          <w:rFonts w:ascii="Arial" w:hAnsi="Arial" w:cs="Arial"/>
          <w:sz w:val="24"/>
          <w:szCs w:val="24"/>
        </w:rPr>
      </w:pPr>
      <w:r>
        <w:rPr>
          <w:rFonts w:ascii="Arial" w:hAnsi="Arial" w:cs="Arial"/>
          <w:sz w:val="24"/>
          <w:szCs w:val="24"/>
        </w:rPr>
        <w:t xml:space="preserve">ADRS’ Lakeshore also provides, an opportunity for parents to learn more about what to expect when their child goes off to college through </w:t>
      </w:r>
      <w:r w:rsidRPr="00BC5A0E">
        <w:rPr>
          <w:rFonts w:ascii="Arial" w:hAnsi="Arial" w:cs="Arial"/>
          <w:b/>
          <w:sz w:val="24"/>
          <w:szCs w:val="24"/>
          <w:u w:val="single"/>
        </w:rPr>
        <w:t>College Prep for Parents.</w:t>
      </w:r>
      <w:r>
        <w:rPr>
          <w:rFonts w:ascii="Arial" w:hAnsi="Arial" w:cs="Arial"/>
          <w:sz w:val="24"/>
          <w:szCs w:val="24"/>
        </w:rPr>
        <w:t xml:space="preserve"> This is an information-packed, two-hour session designed to help parents help their child to be successful in college. Experts are available to answer questions related to: </w:t>
      </w:r>
    </w:p>
    <w:p w:rsidR="00BC5A0E" w:rsidRDefault="00BC5A0E" w:rsidP="00BC5A0E">
      <w:pPr>
        <w:pStyle w:val="ListParagraph"/>
        <w:numPr>
          <w:ilvl w:val="0"/>
          <w:numId w:val="42"/>
        </w:numPr>
        <w:rPr>
          <w:rFonts w:ascii="Arial" w:hAnsi="Arial" w:cs="Arial"/>
          <w:sz w:val="24"/>
          <w:szCs w:val="24"/>
        </w:rPr>
      </w:pPr>
      <w:r>
        <w:rPr>
          <w:rFonts w:ascii="Arial" w:hAnsi="Arial" w:cs="Arial"/>
          <w:sz w:val="24"/>
          <w:szCs w:val="24"/>
        </w:rPr>
        <w:t>Financial Aid</w:t>
      </w:r>
    </w:p>
    <w:p w:rsidR="00BC5A0E" w:rsidRDefault="00BC5A0E" w:rsidP="00BC5A0E">
      <w:pPr>
        <w:pStyle w:val="ListParagraph"/>
        <w:numPr>
          <w:ilvl w:val="0"/>
          <w:numId w:val="42"/>
        </w:numPr>
        <w:rPr>
          <w:rFonts w:ascii="Arial" w:hAnsi="Arial" w:cs="Arial"/>
          <w:sz w:val="24"/>
          <w:szCs w:val="24"/>
        </w:rPr>
      </w:pPr>
      <w:r>
        <w:rPr>
          <w:rFonts w:ascii="Arial" w:hAnsi="Arial" w:cs="Arial"/>
          <w:sz w:val="24"/>
          <w:szCs w:val="24"/>
        </w:rPr>
        <w:t>Accommodations</w:t>
      </w:r>
    </w:p>
    <w:p w:rsidR="00BC5A0E" w:rsidRDefault="00BC5A0E" w:rsidP="00BC5A0E">
      <w:pPr>
        <w:pStyle w:val="ListParagraph"/>
        <w:numPr>
          <w:ilvl w:val="0"/>
          <w:numId w:val="42"/>
        </w:numPr>
        <w:rPr>
          <w:rFonts w:ascii="Arial" w:hAnsi="Arial" w:cs="Arial"/>
          <w:sz w:val="24"/>
          <w:szCs w:val="24"/>
        </w:rPr>
      </w:pPr>
      <w:r>
        <w:rPr>
          <w:rFonts w:ascii="Arial" w:hAnsi="Arial" w:cs="Arial"/>
          <w:sz w:val="24"/>
          <w:szCs w:val="24"/>
        </w:rPr>
        <w:t>Vocational Rehabilitation Services</w:t>
      </w:r>
    </w:p>
    <w:p w:rsidR="00BC5A0E" w:rsidRDefault="00BC5A0E" w:rsidP="00BC5A0E">
      <w:pPr>
        <w:pStyle w:val="ListParagraph"/>
        <w:numPr>
          <w:ilvl w:val="0"/>
          <w:numId w:val="42"/>
        </w:numPr>
        <w:rPr>
          <w:rFonts w:ascii="Arial" w:hAnsi="Arial" w:cs="Arial"/>
          <w:sz w:val="24"/>
          <w:szCs w:val="24"/>
        </w:rPr>
      </w:pPr>
      <w:r>
        <w:rPr>
          <w:rFonts w:ascii="Arial" w:hAnsi="Arial" w:cs="Arial"/>
          <w:sz w:val="24"/>
          <w:szCs w:val="24"/>
        </w:rPr>
        <w:t>General college information</w:t>
      </w:r>
    </w:p>
    <w:p w:rsidR="00BC5A0E" w:rsidRPr="00BC5A0E" w:rsidRDefault="00BC5A0E" w:rsidP="00BC5A0E">
      <w:pPr>
        <w:rPr>
          <w:rFonts w:ascii="Arial" w:hAnsi="Arial" w:cs="Arial"/>
          <w:sz w:val="24"/>
          <w:szCs w:val="24"/>
        </w:rPr>
      </w:pPr>
      <w:r>
        <w:rPr>
          <w:rFonts w:ascii="Arial" w:hAnsi="Arial" w:cs="Arial"/>
          <w:sz w:val="24"/>
          <w:szCs w:val="24"/>
        </w:rPr>
        <w:t xml:space="preserve">For more information about the College Prep for Parents program, contact, ADRS Lakeshore at 205-870-5999. </w:t>
      </w:r>
    </w:p>
    <w:p w:rsidR="00C30560" w:rsidRDefault="00C30560" w:rsidP="00C30560">
      <w:pPr>
        <w:jc w:val="center"/>
        <w:rPr>
          <w:rFonts w:ascii="Arial" w:hAnsi="Arial" w:cs="Arial"/>
          <w:b/>
          <w:sz w:val="32"/>
          <w:szCs w:val="32"/>
        </w:rPr>
      </w:pPr>
      <w:r>
        <w:rPr>
          <w:rFonts w:ascii="Arial" w:hAnsi="Arial" w:cs="Arial"/>
          <w:b/>
          <w:sz w:val="32"/>
          <w:szCs w:val="32"/>
        </w:rPr>
        <w:t>Explore at ADRS Lakeshore</w:t>
      </w:r>
    </w:p>
    <w:p w:rsidR="00C30560" w:rsidRDefault="00C30560" w:rsidP="00C30560">
      <w:pPr>
        <w:spacing w:before="252" w:after="0" w:line="240" w:lineRule="auto"/>
        <w:ind w:left="72" w:right="72"/>
        <w:rPr>
          <w:rFonts w:ascii="Arial" w:hAnsi="Arial" w:cs="Arial"/>
          <w:color w:val="000000"/>
          <w:spacing w:val="-1"/>
          <w:sz w:val="24"/>
          <w:szCs w:val="24"/>
        </w:rPr>
      </w:pPr>
      <w:r w:rsidRPr="00C30560">
        <w:rPr>
          <w:rFonts w:ascii="Arial" w:hAnsi="Arial" w:cs="Arial"/>
          <w:b/>
          <w:color w:val="000000"/>
          <w:spacing w:val="-1"/>
          <w:sz w:val="24"/>
          <w:szCs w:val="24"/>
        </w:rPr>
        <w:t xml:space="preserve">Discover your talents, skills and abilities. </w:t>
      </w:r>
      <w:r>
        <w:rPr>
          <w:rFonts w:ascii="Arial" w:hAnsi="Arial" w:cs="Arial"/>
          <w:color w:val="000000"/>
          <w:spacing w:val="-1"/>
          <w:sz w:val="24"/>
          <w:szCs w:val="24"/>
        </w:rPr>
        <w:t xml:space="preserve">Through vocational evaluations, we can help you determine your strengths and needs. We also offer recommendations that may be used as you and your counselor work together on your employment plan. Evaluation services are available to ADRS consumers throughout the state. You can travel to the Birmingham facility or Lakeshore staff will come to you. </w:t>
      </w:r>
    </w:p>
    <w:p w:rsidR="00C30560" w:rsidRDefault="00C30560" w:rsidP="00C30560">
      <w:pPr>
        <w:spacing w:before="252" w:after="0" w:line="240" w:lineRule="auto"/>
        <w:ind w:left="72" w:right="72"/>
        <w:rPr>
          <w:rFonts w:ascii="Arial" w:hAnsi="Arial" w:cs="Arial"/>
          <w:b/>
          <w:color w:val="000000"/>
          <w:spacing w:val="-1"/>
          <w:sz w:val="24"/>
          <w:szCs w:val="24"/>
        </w:rPr>
      </w:pPr>
      <w:r>
        <w:rPr>
          <w:rFonts w:ascii="Arial" w:hAnsi="Arial" w:cs="Arial"/>
          <w:b/>
          <w:color w:val="000000"/>
          <w:spacing w:val="-1"/>
          <w:sz w:val="24"/>
          <w:szCs w:val="24"/>
        </w:rPr>
        <w:t xml:space="preserve">The specially trained staff at ADRS Lakeshore can help you identify: </w:t>
      </w:r>
    </w:p>
    <w:p w:rsidR="00C30560" w:rsidRPr="00C30560" w:rsidRDefault="00C30560" w:rsidP="00C30560">
      <w:pPr>
        <w:pStyle w:val="ListParagraph"/>
        <w:numPr>
          <w:ilvl w:val="0"/>
          <w:numId w:val="39"/>
        </w:numPr>
        <w:spacing w:before="252" w:after="0" w:line="240" w:lineRule="auto"/>
        <w:ind w:right="72"/>
        <w:rPr>
          <w:rFonts w:ascii="Arial" w:hAnsi="Arial" w:cs="Arial"/>
          <w:color w:val="000000"/>
          <w:spacing w:val="-1"/>
          <w:sz w:val="24"/>
          <w:szCs w:val="24"/>
        </w:rPr>
      </w:pPr>
      <w:r w:rsidRPr="00C30560">
        <w:rPr>
          <w:rFonts w:ascii="Arial" w:hAnsi="Arial" w:cs="Arial"/>
          <w:color w:val="000000"/>
          <w:spacing w:val="-1"/>
          <w:sz w:val="24"/>
          <w:szCs w:val="24"/>
        </w:rPr>
        <w:t>Appropriate accommodations</w:t>
      </w:r>
    </w:p>
    <w:p w:rsidR="00C30560" w:rsidRPr="00C30560" w:rsidRDefault="00C30560" w:rsidP="00C30560">
      <w:pPr>
        <w:pStyle w:val="ListParagraph"/>
        <w:numPr>
          <w:ilvl w:val="0"/>
          <w:numId w:val="39"/>
        </w:numPr>
        <w:spacing w:before="252" w:after="0" w:line="240" w:lineRule="auto"/>
        <w:ind w:right="72"/>
        <w:rPr>
          <w:rFonts w:ascii="Arial" w:hAnsi="Arial" w:cs="Arial"/>
          <w:color w:val="000000"/>
          <w:spacing w:val="-1"/>
          <w:sz w:val="24"/>
          <w:szCs w:val="24"/>
        </w:rPr>
      </w:pPr>
      <w:r w:rsidRPr="00C30560">
        <w:rPr>
          <w:rFonts w:ascii="Arial" w:hAnsi="Arial" w:cs="Arial"/>
          <w:color w:val="000000"/>
          <w:spacing w:val="-1"/>
          <w:sz w:val="24"/>
          <w:szCs w:val="24"/>
        </w:rPr>
        <w:t>Functional and vocational effects of disability</w:t>
      </w:r>
    </w:p>
    <w:p w:rsidR="00C30560" w:rsidRPr="00C30560" w:rsidRDefault="00C30560" w:rsidP="00C30560">
      <w:pPr>
        <w:pStyle w:val="ListParagraph"/>
        <w:numPr>
          <w:ilvl w:val="0"/>
          <w:numId w:val="39"/>
        </w:numPr>
        <w:spacing w:before="252" w:after="0" w:line="240" w:lineRule="auto"/>
        <w:ind w:right="72"/>
        <w:rPr>
          <w:rFonts w:ascii="Arial" w:hAnsi="Arial" w:cs="Arial"/>
          <w:color w:val="000000"/>
          <w:spacing w:val="-1"/>
          <w:sz w:val="24"/>
          <w:szCs w:val="24"/>
        </w:rPr>
      </w:pPr>
      <w:r w:rsidRPr="00C30560">
        <w:rPr>
          <w:rFonts w:ascii="Arial" w:hAnsi="Arial" w:cs="Arial"/>
          <w:color w:val="000000"/>
          <w:spacing w:val="-1"/>
          <w:sz w:val="24"/>
          <w:szCs w:val="24"/>
        </w:rPr>
        <w:t>Appropriateness of employment goals</w:t>
      </w:r>
    </w:p>
    <w:p w:rsidR="00C30560" w:rsidRPr="00C30560" w:rsidRDefault="00C30560" w:rsidP="00C30560">
      <w:pPr>
        <w:pStyle w:val="ListParagraph"/>
        <w:numPr>
          <w:ilvl w:val="0"/>
          <w:numId w:val="39"/>
        </w:numPr>
        <w:spacing w:before="252" w:after="0" w:line="240" w:lineRule="auto"/>
        <w:ind w:right="72"/>
        <w:rPr>
          <w:rFonts w:ascii="Arial" w:hAnsi="Arial" w:cs="Arial"/>
          <w:color w:val="000000"/>
          <w:spacing w:val="-1"/>
          <w:sz w:val="24"/>
          <w:szCs w:val="24"/>
        </w:rPr>
      </w:pPr>
      <w:r w:rsidRPr="00C30560">
        <w:rPr>
          <w:rFonts w:ascii="Arial" w:hAnsi="Arial" w:cs="Arial"/>
          <w:color w:val="000000"/>
          <w:spacing w:val="-1"/>
          <w:sz w:val="24"/>
          <w:szCs w:val="24"/>
        </w:rPr>
        <w:t>Feasible vocational options</w:t>
      </w:r>
    </w:p>
    <w:p w:rsidR="00C30560" w:rsidRDefault="00C30560" w:rsidP="00B10AF9">
      <w:pPr>
        <w:pStyle w:val="ListParagraph"/>
        <w:numPr>
          <w:ilvl w:val="0"/>
          <w:numId w:val="39"/>
        </w:numPr>
        <w:spacing w:before="252" w:after="0" w:line="240" w:lineRule="auto"/>
        <w:ind w:right="72"/>
        <w:rPr>
          <w:rFonts w:ascii="Arial" w:hAnsi="Arial" w:cs="Arial"/>
          <w:color w:val="000000"/>
          <w:spacing w:val="-1"/>
          <w:sz w:val="24"/>
          <w:szCs w:val="24"/>
        </w:rPr>
      </w:pPr>
      <w:r w:rsidRPr="00C30560">
        <w:rPr>
          <w:rFonts w:ascii="Arial" w:hAnsi="Arial" w:cs="Arial"/>
          <w:color w:val="000000"/>
          <w:spacing w:val="-1"/>
          <w:sz w:val="24"/>
          <w:szCs w:val="24"/>
        </w:rPr>
        <w:t>Appropriateness of post-secondary goals</w:t>
      </w:r>
    </w:p>
    <w:p w:rsidR="00B10AF9" w:rsidRPr="00B10AF9" w:rsidRDefault="00B10AF9" w:rsidP="00B10AF9">
      <w:pPr>
        <w:pStyle w:val="ListParagraph"/>
        <w:spacing w:before="252" w:after="0" w:line="240" w:lineRule="auto"/>
        <w:ind w:left="792" w:right="72"/>
        <w:rPr>
          <w:rFonts w:ascii="Arial" w:hAnsi="Arial" w:cs="Arial"/>
          <w:color w:val="000000"/>
          <w:spacing w:val="-1"/>
          <w:sz w:val="24"/>
          <w:szCs w:val="24"/>
        </w:rPr>
      </w:pPr>
    </w:p>
    <w:p w:rsidR="00C30560" w:rsidRDefault="00B7459B" w:rsidP="00B7459B">
      <w:pPr>
        <w:spacing w:after="0" w:line="240" w:lineRule="auto"/>
        <w:ind w:left="72" w:right="360"/>
        <w:rPr>
          <w:rFonts w:ascii="Arial" w:hAnsi="Arial" w:cs="Arial"/>
          <w:color w:val="000000"/>
          <w:spacing w:val="-7"/>
          <w:sz w:val="24"/>
        </w:rPr>
      </w:pPr>
      <w:r w:rsidRPr="00B7459B">
        <w:rPr>
          <w:rFonts w:ascii="Arial" w:hAnsi="Arial"/>
          <w:b/>
          <w:color w:val="000000"/>
          <w:spacing w:val="-7"/>
          <w:sz w:val="24"/>
        </w:rPr>
        <w:t xml:space="preserve">Learn to navigate the workplace. </w:t>
      </w:r>
      <w:r>
        <w:rPr>
          <w:rFonts w:ascii="Arial" w:hAnsi="Arial" w:cs="Arial"/>
          <w:color w:val="000000"/>
          <w:spacing w:val="-7"/>
          <w:sz w:val="24"/>
        </w:rPr>
        <w:t xml:space="preserve">That’s one of our specialties. ADRS Lakeshore’s Employability Development Services include: </w:t>
      </w:r>
    </w:p>
    <w:p w:rsidR="00B7459B" w:rsidRDefault="00B7459B" w:rsidP="00B7459B">
      <w:pPr>
        <w:spacing w:after="0" w:line="240" w:lineRule="auto"/>
        <w:ind w:left="72" w:right="360"/>
        <w:rPr>
          <w:rFonts w:ascii="Arial" w:hAnsi="Arial" w:cs="Arial"/>
          <w:color w:val="000000"/>
          <w:spacing w:val="-7"/>
          <w:sz w:val="24"/>
        </w:rPr>
      </w:pPr>
    </w:p>
    <w:p w:rsidR="00B7459B" w:rsidRDefault="00B7459B" w:rsidP="00B7459B">
      <w:pPr>
        <w:pStyle w:val="ListParagraph"/>
        <w:numPr>
          <w:ilvl w:val="0"/>
          <w:numId w:val="40"/>
        </w:numPr>
        <w:spacing w:after="0" w:line="240" w:lineRule="auto"/>
        <w:ind w:right="360"/>
        <w:rPr>
          <w:rFonts w:ascii="Arial" w:hAnsi="Arial" w:cs="Arial"/>
          <w:sz w:val="24"/>
          <w:szCs w:val="24"/>
        </w:rPr>
      </w:pPr>
      <w:r>
        <w:rPr>
          <w:rFonts w:ascii="Arial" w:hAnsi="Arial" w:cs="Arial"/>
          <w:sz w:val="24"/>
          <w:szCs w:val="24"/>
        </w:rPr>
        <w:t>College preparation</w:t>
      </w:r>
    </w:p>
    <w:p w:rsidR="00B7459B" w:rsidRDefault="00B7459B" w:rsidP="00B7459B">
      <w:pPr>
        <w:pStyle w:val="ListParagraph"/>
        <w:numPr>
          <w:ilvl w:val="0"/>
          <w:numId w:val="40"/>
        </w:numPr>
        <w:spacing w:after="0" w:line="240" w:lineRule="auto"/>
        <w:ind w:right="360"/>
        <w:rPr>
          <w:rFonts w:ascii="Arial" w:hAnsi="Arial" w:cs="Arial"/>
          <w:sz w:val="24"/>
          <w:szCs w:val="24"/>
        </w:rPr>
      </w:pPr>
      <w:r>
        <w:rPr>
          <w:rFonts w:ascii="Arial" w:hAnsi="Arial" w:cs="Arial"/>
          <w:sz w:val="24"/>
          <w:szCs w:val="24"/>
        </w:rPr>
        <w:t>Social skills training</w:t>
      </w:r>
    </w:p>
    <w:p w:rsidR="00B7459B" w:rsidRDefault="00B7459B" w:rsidP="00B7459B">
      <w:pPr>
        <w:pStyle w:val="ListParagraph"/>
        <w:numPr>
          <w:ilvl w:val="0"/>
          <w:numId w:val="40"/>
        </w:numPr>
        <w:spacing w:after="0" w:line="240" w:lineRule="auto"/>
        <w:ind w:right="360"/>
        <w:rPr>
          <w:rFonts w:ascii="Arial" w:hAnsi="Arial" w:cs="Arial"/>
          <w:sz w:val="24"/>
          <w:szCs w:val="24"/>
        </w:rPr>
      </w:pPr>
      <w:r>
        <w:rPr>
          <w:rFonts w:ascii="Arial" w:hAnsi="Arial" w:cs="Arial"/>
          <w:sz w:val="24"/>
          <w:szCs w:val="24"/>
        </w:rPr>
        <w:t>Career exploration and job readiness skills</w:t>
      </w:r>
    </w:p>
    <w:p w:rsidR="00B10AF9" w:rsidRPr="00B10AF9" w:rsidRDefault="00B7459B" w:rsidP="00B10AF9">
      <w:pPr>
        <w:pStyle w:val="ListParagraph"/>
        <w:numPr>
          <w:ilvl w:val="0"/>
          <w:numId w:val="40"/>
        </w:numPr>
        <w:spacing w:after="0" w:line="240" w:lineRule="auto"/>
        <w:ind w:right="360"/>
        <w:rPr>
          <w:rFonts w:ascii="Arial" w:hAnsi="Arial" w:cs="Arial"/>
          <w:sz w:val="24"/>
          <w:szCs w:val="24"/>
        </w:rPr>
      </w:pPr>
      <w:r>
        <w:rPr>
          <w:rFonts w:ascii="Arial" w:hAnsi="Arial" w:cs="Arial"/>
          <w:sz w:val="24"/>
          <w:szCs w:val="24"/>
        </w:rPr>
        <w:t>Job placement and job coaching</w:t>
      </w:r>
    </w:p>
    <w:p w:rsidR="00B10AF9" w:rsidRDefault="00B10AF9" w:rsidP="00B10AF9">
      <w:pPr>
        <w:spacing w:before="216" w:after="0" w:line="240" w:lineRule="auto"/>
        <w:ind w:left="72" w:right="72"/>
        <w:rPr>
          <w:rFonts w:ascii="Arial" w:hAnsi="Arial" w:cs="Arial"/>
          <w:color w:val="000000"/>
          <w:spacing w:val="-11"/>
          <w:sz w:val="24"/>
          <w:szCs w:val="24"/>
        </w:rPr>
      </w:pPr>
      <w:r w:rsidRPr="00B10AF9">
        <w:rPr>
          <w:rFonts w:ascii="Arial" w:hAnsi="Arial" w:cs="Arial"/>
          <w:color w:val="000000"/>
          <w:spacing w:val="-11"/>
          <w:sz w:val="24"/>
          <w:szCs w:val="24"/>
        </w:rPr>
        <w:t>Your specially tailored program may include one or more of the above services.</w:t>
      </w:r>
      <w:r>
        <w:rPr>
          <w:rFonts w:ascii="Arial" w:hAnsi="Arial" w:cs="Arial"/>
          <w:color w:val="000000"/>
          <w:spacing w:val="-11"/>
          <w:sz w:val="24"/>
          <w:szCs w:val="24"/>
        </w:rPr>
        <w:t xml:space="preserve"> Many of the services are offered in groups or one-on-one, whichever is appropriate. If similar services are not available in your area, we can also provide them in a location convenient to you.</w:t>
      </w:r>
    </w:p>
    <w:p w:rsidR="00B10AF9" w:rsidRDefault="00B10AF9" w:rsidP="00B10AF9">
      <w:pPr>
        <w:spacing w:before="216" w:after="0" w:line="240" w:lineRule="auto"/>
        <w:ind w:left="72" w:right="72"/>
        <w:rPr>
          <w:rFonts w:ascii="Arial" w:hAnsi="Arial" w:cs="Arial"/>
          <w:color w:val="000000"/>
          <w:spacing w:val="-11"/>
          <w:sz w:val="24"/>
          <w:szCs w:val="24"/>
        </w:rPr>
      </w:pPr>
      <w:r w:rsidRPr="00B10AF9">
        <w:rPr>
          <w:rFonts w:ascii="Arial" w:hAnsi="Arial" w:cs="Arial"/>
          <w:b/>
          <w:color w:val="000000"/>
          <w:spacing w:val="-11"/>
          <w:sz w:val="24"/>
          <w:szCs w:val="24"/>
        </w:rPr>
        <w:t>Make technology work for you.</w:t>
      </w:r>
      <w:r>
        <w:rPr>
          <w:rFonts w:ascii="Arial" w:hAnsi="Arial" w:cs="Arial"/>
          <w:b/>
          <w:color w:val="000000"/>
          <w:spacing w:val="-11"/>
          <w:sz w:val="24"/>
          <w:szCs w:val="24"/>
        </w:rPr>
        <w:t xml:space="preserve"> </w:t>
      </w:r>
      <w:r>
        <w:rPr>
          <w:rFonts w:ascii="Arial" w:hAnsi="Arial" w:cs="Arial"/>
          <w:color w:val="000000"/>
          <w:spacing w:val="-11"/>
          <w:sz w:val="24"/>
          <w:szCs w:val="24"/>
        </w:rPr>
        <w:t xml:space="preserve">For many people with disabilities, assistive technology is the key to independence. Our Assistive Technology Services are available through two programs: </w:t>
      </w:r>
    </w:p>
    <w:p w:rsidR="00B10AF9" w:rsidRDefault="00B10AF9" w:rsidP="00B10AF9">
      <w:pPr>
        <w:pStyle w:val="ListParagraph"/>
        <w:numPr>
          <w:ilvl w:val="0"/>
          <w:numId w:val="41"/>
        </w:numPr>
        <w:spacing w:before="216" w:after="0" w:line="240" w:lineRule="auto"/>
        <w:ind w:right="72"/>
        <w:rPr>
          <w:rFonts w:ascii="Arial" w:hAnsi="Arial" w:cs="Arial"/>
          <w:color w:val="000000"/>
          <w:spacing w:val="-11"/>
          <w:sz w:val="24"/>
          <w:szCs w:val="24"/>
        </w:rPr>
      </w:pPr>
      <w:r>
        <w:rPr>
          <w:rFonts w:ascii="Arial" w:hAnsi="Arial" w:cs="Arial"/>
          <w:b/>
          <w:color w:val="000000"/>
          <w:spacing w:val="-11"/>
          <w:sz w:val="24"/>
          <w:szCs w:val="24"/>
        </w:rPr>
        <w:lastRenderedPageBreak/>
        <w:t xml:space="preserve">Adaptive Driving Training Program: </w:t>
      </w:r>
      <w:r>
        <w:rPr>
          <w:rFonts w:ascii="Arial" w:hAnsi="Arial" w:cs="Arial"/>
          <w:color w:val="000000"/>
          <w:spacing w:val="-11"/>
          <w:sz w:val="24"/>
          <w:szCs w:val="24"/>
        </w:rPr>
        <w:t xml:space="preserve">offers assessment and training to ADRS consumers who are interested in learning to drive; three vehicles with varying levels of technology are available to provide hands-on experience. </w:t>
      </w:r>
    </w:p>
    <w:p w:rsidR="00B10AF9" w:rsidRDefault="00B10AF9" w:rsidP="00B10AF9">
      <w:pPr>
        <w:pStyle w:val="ListParagraph"/>
        <w:spacing w:before="216" w:after="0" w:line="240" w:lineRule="auto"/>
        <w:ind w:left="792" w:right="72"/>
        <w:rPr>
          <w:rFonts w:ascii="Arial" w:hAnsi="Arial" w:cs="Arial"/>
          <w:color w:val="000000"/>
          <w:spacing w:val="-11"/>
          <w:sz w:val="24"/>
          <w:szCs w:val="24"/>
        </w:rPr>
      </w:pPr>
    </w:p>
    <w:p w:rsidR="00B10AF9" w:rsidRDefault="00B10AF9" w:rsidP="00B10AF9">
      <w:pPr>
        <w:pStyle w:val="ListParagraph"/>
        <w:numPr>
          <w:ilvl w:val="0"/>
          <w:numId w:val="41"/>
        </w:numPr>
        <w:spacing w:before="216" w:after="0" w:line="240" w:lineRule="auto"/>
        <w:ind w:right="72"/>
        <w:rPr>
          <w:rFonts w:ascii="Arial" w:hAnsi="Arial" w:cs="Arial"/>
          <w:color w:val="000000"/>
          <w:spacing w:val="-11"/>
          <w:sz w:val="24"/>
          <w:szCs w:val="24"/>
        </w:rPr>
      </w:pPr>
      <w:r>
        <w:rPr>
          <w:rFonts w:ascii="Arial" w:hAnsi="Arial" w:cs="Arial"/>
          <w:b/>
          <w:color w:val="000000"/>
          <w:spacing w:val="-11"/>
          <w:sz w:val="24"/>
          <w:szCs w:val="24"/>
        </w:rPr>
        <w:t>Assistive Technology Program:</w:t>
      </w:r>
      <w:r>
        <w:rPr>
          <w:rFonts w:ascii="Arial" w:hAnsi="Arial" w:cs="Arial"/>
          <w:color w:val="000000"/>
          <w:spacing w:val="-11"/>
          <w:sz w:val="24"/>
          <w:szCs w:val="24"/>
        </w:rPr>
        <w:t xml:space="preserve"> provides evaluation and training with a range of technology solutions aimed at improving your functional abilities and work productivity; from voice input to infrared mouse control, from screen-reading applications for visual magnification, various low-to-high tech solutions are available for hands-on exploration.</w:t>
      </w:r>
    </w:p>
    <w:p w:rsidR="00B10AF9" w:rsidRDefault="00B10AF9" w:rsidP="00B10AF9">
      <w:pPr>
        <w:pStyle w:val="ListParagraph"/>
        <w:spacing w:before="216" w:after="0" w:line="240" w:lineRule="auto"/>
        <w:ind w:left="792" w:right="72"/>
        <w:rPr>
          <w:rFonts w:ascii="Arial" w:hAnsi="Arial" w:cs="Arial"/>
          <w:color w:val="000000"/>
          <w:spacing w:val="-11"/>
          <w:sz w:val="24"/>
          <w:szCs w:val="24"/>
        </w:rPr>
      </w:pPr>
    </w:p>
    <w:p w:rsidR="00B10AF9" w:rsidRPr="00B10AF9" w:rsidRDefault="00B10AF9" w:rsidP="00B10AF9">
      <w:pPr>
        <w:pStyle w:val="ListParagraph"/>
        <w:spacing w:before="216" w:after="0" w:line="240" w:lineRule="auto"/>
        <w:ind w:left="792" w:right="72"/>
        <w:jc w:val="both"/>
        <w:rPr>
          <w:rFonts w:ascii="Arial" w:hAnsi="Arial" w:cs="Arial"/>
          <w:color w:val="000000"/>
          <w:spacing w:val="-11"/>
          <w:sz w:val="24"/>
          <w:szCs w:val="24"/>
        </w:rPr>
      </w:pPr>
    </w:p>
    <w:p w:rsidR="00B10AF9" w:rsidRDefault="00B10AF9" w:rsidP="00B10AF9">
      <w:pPr>
        <w:spacing w:after="0" w:line="240" w:lineRule="auto"/>
        <w:ind w:right="360"/>
        <w:rPr>
          <w:rFonts w:ascii="Arial" w:hAnsi="Arial"/>
          <w:b/>
          <w:color w:val="000000"/>
          <w:spacing w:val="-7"/>
          <w:sz w:val="24"/>
        </w:rPr>
      </w:pPr>
      <w:r>
        <w:rPr>
          <w:rFonts w:ascii="Arial" w:hAnsi="Arial"/>
          <w:b/>
          <w:color w:val="000000"/>
          <w:spacing w:val="-7"/>
          <w:sz w:val="24"/>
        </w:rPr>
        <w:t>About ADRS Lakeshore</w:t>
      </w:r>
    </w:p>
    <w:p w:rsidR="00B10AF9" w:rsidRPr="00B10AF9" w:rsidRDefault="00B10AF9" w:rsidP="00B10AF9">
      <w:pPr>
        <w:spacing w:after="0" w:line="240" w:lineRule="auto"/>
        <w:ind w:left="72" w:right="288"/>
        <w:jc w:val="both"/>
        <w:rPr>
          <w:rFonts w:ascii="Verdana" w:hAnsi="Verdana"/>
          <w:color w:val="000000"/>
          <w:spacing w:val="-5"/>
          <w:sz w:val="23"/>
        </w:rPr>
      </w:pPr>
      <w:r w:rsidRPr="00B10AF9">
        <w:rPr>
          <w:rFonts w:ascii="Verdana" w:hAnsi="Verdana"/>
          <w:color w:val="000000"/>
          <w:spacing w:val="-5"/>
          <w:sz w:val="23"/>
        </w:rPr>
        <w:t xml:space="preserve">Located in </w:t>
      </w:r>
      <w:r w:rsidRPr="00B10AF9">
        <w:rPr>
          <w:rFonts w:ascii="Arial" w:hAnsi="Arial"/>
          <w:color w:val="000000"/>
          <w:spacing w:val="-5"/>
          <w:sz w:val="24"/>
        </w:rPr>
        <w:t xml:space="preserve">Birmingham, ADRS Lakeshore is an Alabama Department of Rehabilitation </w:t>
      </w:r>
      <w:r w:rsidRPr="00B10AF9">
        <w:rPr>
          <w:rFonts w:ascii="Arial" w:hAnsi="Arial"/>
          <w:color w:val="000000"/>
          <w:spacing w:val="-2"/>
          <w:sz w:val="24"/>
        </w:rPr>
        <w:t xml:space="preserve">Services facility. To be eligible for services, you must be an Alabama Department of </w:t>
      </w:r>
      <w:r w:rsidRPr="00B10AF9">
        <w:rPr>
          <w:rFonts w:ascii="Arial" w:hAnsi="Arial"/>
          <w:color w:val="000000"/>
          <w:spacing w:val="-3"/>
          <w:sz w:val="24"/>
        </w:rPr>
        <w:t xml:space="preserve">Rehabilitation Services consumer and have a referral from a Vocational Rehabilitation </w:t>
      </w:r>
      <w:r w:rsidRPr="00B10AF9">
        <w:rPr>
          <w:rFonts w:ascii="Arial" w:hAnsi="Arial"/>
          <w:color w:val="000000"/>
          <w:sz w:val="24"/>
        </w:rPr>
        <w:t>Service rehabilitation counselor.</w:t>
      </w:r>
    </w:p>
    <w:p w:rsidR="00B10AF9" w:rsidRPr="00B10AF9" w:rsidRDefault="00B10AF9" w:rsidP="00B10AF9">
      <w:pPr>
        <w:spacing w:after="0" w:line="240" w:lineRule="auto"/>
        <w:ind w:right="360"/>
        <w:rPr>
          <w:rFonts w:ascii="Arial" w:hAnsi="Arial" w:cs="Arial"/>
          <w:sz w:val="24"/>
          <w:szCs w:val="24"/>
        </w:rPr>
      </w:pPr>
    </w:p>
    <w:p w:rsidR="00B7459B" w:rsidRDefault="00B10AF9" w:rsidP="00B7459B">
      <w:pPr>
        <w:spacing w:after="0" w:line="240" w:lineRule="auto"/>
        <w:ind w:right="360"/>
        <w:rPr>
          <w:rFonts w:ascii="Arial" w:hAnsi="Arial" w:cs="Arial"/>
          <w:sz w:val="24"/>
          <w:szCs w:val="24"/>
        </w:rPr>
      </w:pPr>
      <w:r>
        <w:rPr>
          <w:rFonts w:ascii="Arial" w:hAnsi="Arial" w:cs="Arial"/>
          <w:sz w:val="24"/>
          <w:szCs w:val="24"/>
        </w:rPr>
        <w:t>For more information about ADRS Lakeshore:</w:t>
      </w:r>
    </w:p>
    <w:p w:rsidR="00B10AF9" w:rsidRDefault="00B10AF9" w:rsidP="00B7459B">
      <w:pPr>
        <w:spacing w:after="0" w:line="240" w:lineRule="auto"/>
        <w:ind w:right="360"/>
        <w:rPr>
          <w:rFonts w:ascii="Arial" w:hAnsi="Arial" w:cs="Arial"/>
          <w:sz w:val="24"/>
          <w:szCs w:val="24"/>
        </w:rPr>
      </w:pPr>
      <w:r>
        <w:rPr>
          <w:rFonts w:ascii="Arial" w:hAnsi="Arial" w:cs="Arial"/>
          <w:sz w:val="24"/>
          <w:szCs w:val="24"/>
        </w:rPr>
        <w:t xml:space="preserve">1-800-441-7609 </w:t>
      </w:r>
    </w:p>
    <w:p w:rsidR="00B10AF9" w:rsidRDefault="00B10AF9" w:rsidP="00B7459B">
      <w:pPr>
        <w:spacing w:after="0" w:line="240" w:lineRule="auto"/>
        <w:ind w:right="360"/>
        <w:rPr>
          <w:rFonts w:ascii="Arial" w:hAnsi="Arial" w:cs="Arial"/>
          <w:sz w:val="24"/>
          <w:szCs w:val="24"/>
        </w:rPr>
      </w:pPr>
      <w:r>
        <w:rPr>
          <w:rFonts w:ascii="Arial" w:hAnsi="Arial" w:cs="Arial"/>
          <w:sz w:val="24"/>
          <w:szCs w:val="24"/>
        </w:rPr>
        <w:t>1-800-499-1816 (TTY)</w:t>
      </w:r>
    </w:p>
    <w:p w:rsidR="00B10AF9" w:rsidRPr="00BC5A0E" w:rsidRDefault="00A049D5" w:rsidP="00B7459B">
      <w:pPr>
        <w:spacing w:after="0" w:line="240" w:lineRule="auto"/>
        <w:ind w:right="360"/>
        <w:rPr>
          <w:rFonts w:ascii="Arial" w:hAnsi="Arial" w:cs="Arial"/>
          <w:sz w:val="24"/>
          <w:szCs w:val="24"/>
        </w:rPr>
      </w:pPr>
      <w:hyperlink r:id="rId26" w:history="1">
        <w:r w:rsidR="00B10AF9" w:rsidRPr="00BC5A0E">
          <w:rPr>
            <w:rStyle w:val="Hyperlink"/>
            <w:rFonts w:ascii="Arial" w:hAnsi="Arial" w:cs="Arial"/>
            <w:color w:val="auto"/>
            <w:sz w:val="24"/>
            <w:szCs w:val="24"/>
          </w:rPr>
          <w:t>www.rehab.alabama.gov</w:t>
        </w:r>
      </w:hyperlink>
    </w:p>
    <w:p w:rsidR="00B10AF9" w:rsidRDefault="00B10AF9" w:rsidP="00B7459B">
      <w:pPr>
        <w:spacing w:after="0" w:line="240" w:lineRule="auto"/>
        <w:ind w:right="360"/>
        <w:rPr>
          <w:rFonts w:ascii="Arial" w:hAnsi="Arial" w:cs="Arial"/>
          <w:sz w:val="24"/>
          <w:szCs w:val="24"/>
        </w:rPr>
      </w:pPr>
    </w:p>
    <w:p w:rsidR="00B10AF9" w:rsidRDefault="00BC5A0E" w:rsidP="00B7459B">
      <w:pPr>
        <w:spacing w:after="0" w:line="240" w:lineRule="auto"/>
        <w:ind w:right="360"/>
        <w:rPr>
          <w:rFonts w:ascii="Arial" w:hAnsi="Arial" w:cs="Arial"/>
          <w:b/>
          <w:sz w:val="24"/>
          <w:szCs w:val="24"/>
        </w:rPr>
      </w:pPr>
      <w:r>
        <w:rPr>
          <w:rFonts w:ascii="Arial" w:hAnsi="Arial" w:cs="Arial"/>
          <w:b/>
          <w:sz w:val="24"/>
          <w:szCs w:val="24"/>
        </w:rPr>
        <w:t xml:space="preserve">About </w:t>
      </w:r>
      <w:r w:rsidR="00B10AF9" w:rsidRPr="00B10AF9">
        <w:rPr>
          <w:rFonts w:ascii="Arial" w:hAnsi="Arial" w:cs="Arial"/>
          <w:b/>
          <w:sz w:val="24"/>
          <w:szCs w:val="24"/>
        </w:rPr>
        <w:t xml:space="preserve">Alabama Department of Rehabilitation Services </w:t>
      </w:r>
    </w:p>
    <w:p w:rsidR="00BC5A0E" w:rsidRDefault="00BC5A0E" w:rsidP="00B7459B">
      <w:pPr>
        <w:spacing w:after="0" w:line="240" w:lineRule="auto"/>
        <w:ind w:right="360"/>
        <w:rPr>
          <w:rFonts w:ascii="Arial" w:hAnsi="Arial" w:cs="Arial"/>
          <w:sz w:val="24"/>
          <w:szCs w:val="24"/>
        </w:rPr>
      </w:pPr>
      <w:r>
        <w:rPr>
          <w:rFonts w:ascii="Arial" w:hAnsi="Arial" w:cs="Arial"/>
          <w:sz w:val="24"/>
          <w:szCs w:val="24"/>
        </w:rPr>
        <w:t xml:space="preserve">ADRS’ mission is to enable Alabama’s children and adults with disabilities to achieve their maximum potential. </w:t>
      </w:r>
    </w:p>
    <w:p w:rsidR="00BC5A0E" w:rsidRDefault="00BC5A0E" w:rsidP="00B7459B">
      <w:pPr>
        <w:spacing w:after="0" w:line="240" w:lineRule="auto"/>
        <w:ind w:right="360"/>
        <w:rPr>
          <w:rFonts w:ascii="Arial" w:hAnsi="Arial" w:cs="Arial"/>
          <w:sz w:val="24"/>
          <w:szCs w:val="24"/>
        </w:rPr>
      </w:pPr>
    </w:p>
    <w:p w:rsidR="00BC5A0E" w:rsidRPr="00BC5A0E" w:rsidRDefault="00BC5A0E" w:rsidP="00B7459B">
      <w:pPr>
        <w:spacing w:after="0" w:line="240" w:lineRule="auto"/>
        <w:ind w:right="360"/>
        <w:rPr>
          <w:rFonts w:ascii="Arial" w:hAnsi="Arial" w:cs="Arial"/>
          <w:sz w:val="24"/>
          <w:szCs w:val="24"/>
        </w:rPr>
      </w:pPr>
      <w:r>
        <w:rPr>
          <w:rFonts w:ascii="Arial" w:hAnsi="Arial" w:cs="Arial"/>
          <w:sz w:val="24"/>
          <w:szCs w:val="24"/>
        </w:rPr>
        <w:t xml:space="preserve">For more information about ADRS: </w:t>
      </w:r>
      <w:hyperlink r:id="rId27" w:history="1">
        <w:r w:rsidRPr="00BC5A0E">
          <w:rPr>
            <w:rStyle w:val="Hyperlink"/>
            <w:rFonts w:ascii="Arial" w:hAnsi="Arial" w:cs="Arial"/>
            <w:color w:val="auto"/>
            <w:sz w:val="24"/>
            <w:szCs w:val="24"/>
          </w:rPr>
          <w:t>www.rehab.alabama.gov</w:t>
        </w:r>
      </w:hyperlink>
      <w:r w:rsidRPr="00BC5A0E">
        <w:rPr>
          <w:rFonts w:ascii="Arial" w:hAnsi="Arial" w:cs="Arial"/>
          <w:sz w:val="24"/>
          <w:szCs w:val="24"/>
        </w:rPr>
        <w:t xml:space="preserve"> </w:t>
      </w:r>
    </w:p>
    <w:p w:rsidR="00C30560" w:rsidRPr="00F954C5" w:rsidRDefault="00C30560" w:rsidP="00C30560">
      <w:pPr>
        <w:rPr>
          <w:rFonts w:ascii="Arial" w:hAnsi="Arial" w:cs="Arial"/>
          <w:b/>
          <w:sz w:val="24"/>
          <w:szCs w:val="24"/>
        </w:rPr>
      </w:pPr>
    </w:p>
    <w:p w:rsidR="00BC5A0E" w:rsidRPr="00F954C5" w:rsidRDefault="00F954C5" w:rsidP="00C30560">
      <w:pPr>
        <w:rPr>
          <w:rFonts w:ascii="Arial" w:hAnsi="Arial" w:cs="Arial"/>
          <w:b/>
          <w:sz w:val="32"/>
          <w:szCs w:val="32"/>
        </w:rPr>
      </w:pPr>
      <w:r w:rsidRPr="00F954C5">
        <w:rPr>
          <w:rFonts w:ascii="Arial" w:hAnsi="Arial" w:cs="Arial"/>
          <w:b/>
          <w:sz w:val="32"/>
          <w:szCs w:val="32"/>
        </w:rPr>
        <w:t>Mental Health Resources</w:t>
      </w:r>
    </w:p>
    <w:p w:rsidR="00F954C5" w:rsidRPr="00F954C5" w:rsidRDefault="00F954C5" w:rsidP="00F954C5">
      <w:pPr>
        <w:rPr>
          <w:rFonts w:ascii="Arial" w:hAnsi="Arial" w:cs="Arial"/>
          <w:sz w:val="24"/>
          <w:szCs w:val="24"/>
        </w:rPr>
      </w:pPr>
      <w:r w:rsidRPr="00F954C5">
        <w:rPr>
          <w:rFonts w:ascii="Arial" w:hAnsi="Arial" w:cs="Arial"/>
          <w:sz w:val="24"/>
          <w:szCs w:val="24"/>
        </w:rPr>
        <w:t xml:space="preserve">If you have been diagnosed with a mental health disorder it is important to manage your illness during your time in college. The stress during this time in life can cause adjustment issues and an increase in symptoms. </w:t>
      </w:r>
    </w:p>
    <w:p w:rsidR="00F954C5" w:rsidRPr="00F954C5" w:rsidRDefault="00F954C5" w:rsidP="00F954C5">
      <w:pPr>
        <w:rPr>
          <w:rFonts w:ascii="Arial" w:hAnsi="Arial" w:cs="Arial"/>
          <w:sz w:val="24"/>
          <w:szCs w:val="24"/>
        </w:rPr>
      </w:pPr>
      <w:r w:rsidRPr="00F954C5">
        <w:rPr>
          <w:rFonts w:ascii="Arial" w:hAnsi="Arial" w:cs="Arial"/>
          <w:sz w:val="24"/>
          <w:szCs w:val="24"/>
        </w:rPr>
        <w:t>Make a plan for how you will continue treatment if moving away from home. Check with potential schools to find out what medical or psychiatric services are accessible on campus. If none are provided, find out about the community around the school you choose. All 67 counties in Alabama have mental health clinics available to the public. They may accept insurance or provide services at a reduced cost.</w:t>
      </w:r>
    </w:p>
    <w:p w:rsidR="00F954C5" w:rsidRDefault="00F954C5" w:rsidP="00F954C5">
      <w:pPr>
        <w:rPr>
          <w:rFonts w:ascii="Arial" w:hAnsi="Arial" w:cs="Arial"/>
          <w:sz w:val="24"/>
          <w:szCs w:val="24"/>
        </w:rPr>
      </w:pPr>
      <w:r w:rsidRPr="00F954C5">
        <w:rPr>
          <w:rFonts w:ascii="Arial" w:hAnsi="Arial" w:cs="Arial"/>
          <w:sz w:val="24"/>
          <w:szCs w:val="24"/>
        </w:rPr>
        <w:t>If you are having trouble locating a community mental health provider contact the Alabama Department of Mental Health by calling the referral line at 1-800-367-0955 or by reviewing the onli</w:t>
      </w:r>
      <w:r>
        <w:rPr>
          <w:rFonts w:ascii="Arial" w:hAnsi="Arial" w:cs="Arial"/>
          <w:sz w:val="24"/>
          <w:szCs w:val="24"/>
        </w:rPr>
        <w:t xml:space="preserve">ne provider list at: </w:t>
      </w:r>
    </w:p>
    <w:p w:rsidR="00D6486D" w:rsidRPr="00F954C5" w:rsidRDefault="00A049D5" w:rsidP="00C30560">
      <w:pPr>
        <w:rPr>
          <w:rFonts w:ascii="Arial" w:hAnsi="Arial" w:cs="Arial"/>
          <w:sz w:val="24"/>
          <w:szCs w:val="24"/>
        </w:rPr>
      </w:pPr>
      <w:hyperlink r:id="rId28" w:history="1">
        <w:r w:rsidR="00F954C5" w:rsidRPr="00F954C5">
          <w:rPr>
            <w:rStyle w:val="Hyperlink"/>
            <w:rFonts w:ascii="Arial" w:hAnsi="Arial" w:cs="Arial"/>
            <w:color w:val="auto"/>
            <w:sz w:val="24"/>
            <w:szCs w:val="24"/>
          </w:rPr>
          <w:t>http://www.mh.alabama.gov/UT/FindServices.aspx</w:t>
        </w:r>
      </w:hyperlink>
    </w:p>
    <w:p w:rsidR="00BC5A0E" w:rsidRPr="00156E67" w:rsidRDefault="00BC5A0E" w:rsidP="00C30560">
      <w:pPr>
        <w:rPr>
          <w:rFonts w:ascii="Arial" w:hAnsi="Arial" w:cs="Arial"/>
          <w:b/>
          <w:sz w:val="32"/>
          <w:szCs w:val="32"/>
        </w:rPr>
      </w:pPr>
      <w:r w:rsidRPr="00156E67">
        <w:rPr>
          <w:rFonts w:ascii="Arial" w:hAnsi="Arial" w:cs="Arial"/>
          <w:b/>
          <w:sz w:val="32"/>
          <w:szCs w:val="32"/>
        </w:rPr>
        <w:lastRenderedPageBreak/>
        <w:t>Alabama Institutions of Higher Education Websites</w:t>
      </w:r>
    </w:p>
    <w:p w:rsidR="00BC5A0E" w:rsidRDefault="00BC5A0E" w:rsidP="00BC5A0E">
      <w:pPr>
        <w:jc w:val="center"/>
        <w:rPr>
          <w:rFonts w:ascii="Arial" w:hAnsi="Arial" w:cs="Arial"/>
          <w:b/>
          <w:sz w:val="24"/>
          <w:szCs w:val="24"/>
          <w:u w:val="single"/>
        </w:rPr>
      </w:pPr>
      <w:r>
        <w:rPr>
          <w:rFonts w:ascii="Arial" w:hAnsi="Arial" w:cs="Arial"/>
          <w:b/>
          <w:sz w:val="24"/>
          <w:szCs w:val="24"/>
          <w:u w:val="single"/>
        </w:rPr>
        <w:t>Four Year Institutions:</w:t>
      </w:r>
    </w:p>
    <w:tbl>
      <w:tblPr>
        <w:tblStyle w:val="TableGrid"/>
        <w:tblW w:w="0" w:type="auto"/>
        <w:tblLook w:val="04A0" w:firstRow="1" w:lastRow="0" w:firstColumn="1" w:lastColumn="0" w:noHBand="0" w:noVBand="1"/>
      </w:tblPr>
      <w:tblGrid>
        <w:gridCol w:w="4788"/>
        <w:gridCol w:w="4788"/>
      </w:tblGrid>
      <w:tr w:rsidR="00BC5A0E" w:rsidTr="00BC5A0E">
        <w:tc>
          <w:tcPr>
            <w:tcW w:w="4788" w:type="dxa"/>
          </w:tcPr>
          <w:p w:rsidR="00BC5A0E" w:rsidRPr="00BC5A0E" w:rsidRDefault="00BC5A0E" w:rsidP="00BC5A0E">
            <w:pPr>
              <w:rPr>
                <w:rFonts w:ascii="Arial" w:hAnsi="Arial" w:cs="Arial"/>
                <w:sz w:val="24"/>
                <w:szCs w:val="24"/>
              </w:rPr>
            </w:pPr>
            <w:r w:rsidRPr="00BC5A0E">
              <w:rPr>
                <w:rFonts w:ascii="Arial" w:hAnsi="Arial" w:cs="Arial"/>
                <w:sz w:val="24"/>
                <w:szCs w:val="24"/>
              </w:rPr>
              <w:t>University of Alabama</w:t>
            </w:r>
          </w:p>
        </w:tc>
        <w:tc>
          <w:tcPr>
            <w:tcW w:w="4788" w:type="dxa"/>
          </w:tcPr>
          <w:p w:rsidR="00BC5A0E" w:rsidRPr="00E55B24" w:rsidRDefault="00A049D5" w:rsidP="00E55B24">
            <w:pPr>
              <w:rPr>
                <w:rFonts w:ascii="Arial" w:hAnsi="Arial" w:cs="Arial"/>
                <w:sz w:val="24"/>
                <w:szCs w:val="24"/>
              </w:rPr>
            </w:pPr>
            <w:hyperlink r:id="rId29" w:history="1">
              <w:r w:rsidR="00BC5A0E" w:rsidRPr="00E55B24">
                <w:rPr>
                  <w:rStyle w:val="Hyperlink"/>
                  <w:rFonts w:ascii="Arial" w:hAnsi="Arial" w:cs="Arial"/>
                  <w:color w:val="auto"/>
                  <w:sz w:val="24"/>
                  <w:szCs w:val="24"/>
                  <w:u w:val="none"/>
                </w:rPr>
                <w:t>www.ua.edu</w:t>
              </w:r>
            </w:hyperlink>
            <w:r w:rsidR="00BC5A0E" w:rsidRPr="00E55B24">
              <w:rPr>
                <w:rFonts w:ascii="Arial" w:hAnsi="Arial" w:cs="Arial"/>
                <w:sz w:val="24"/>
                <w:szCs w:val="24"/>
              </w:rPr>
              <w:t xml:space="preserve"> </w:t>
            </w:r>
          </w:p>
        </w:tc>
      </w:tr>
      <w:tr w:rsidR="00BC5A0E" w:rsidTr="00BC5A0E">
        <w:tc>
          <w:tcPr>
            <w:tcW w:w="4788" w:type="dxa"/>
          </w:tcPr>
          <w:p w:rsidR="00BC5A0E" w:rsidRPr="00BC5A0E" w:rsidRDefault="00BC5A0E" w:rsidP="00BC5A0E">
            <w:pPr>
              <w:rPr>
                <w:rFonts w:ascii="Arial" w:hAnsi="Arial" w:cs="Arial"/>
                <w:sz w:val="24"/>
                <w:szCs w:val="24"/>
              </w:rPr>
            </w:pPr>
            <w:r w:rsidRPr="00BC5A0E">
              <w:rPr>
                <w:rFonts w:ascii="Arial" w:hAnsi="Arial" w:cs="Arial"/>
                <w:sz w:val="24"/>
                <w:szCs w:val="24"/>
              </w:rPr>
              <w:t>University of Alabama at Birmingham</w:t>
            </w:r>
          </w:p>
        </w:tc>
        <w:tc>
          <w:tcPr>
            <w:tcW w:w="4788" w:type="dxa"/>
          </w:tcPr>
          <w:p w:rsidR="00BC5A0E" w:rsidRPr="00E55B24" w:rsidRDefault="00A049D5" w:rsidP="00E55B24">
            <w:pPr>
              <w:rPr>
                <w:rFonts w:ascii="Arial" w:hAnsi="Arial" w:cs="Arial"/>
                <w:sz w:val="24"/>
                <w:szCs w:val="24"/>
                <w:u w:val="single"/>
              </w:rPr>
            </w:pPr>
            <w:hyperlink r:id="rId30" w:history="1">
              <w:r w:rsidR="00BC5A0E" w:rsidRPr="00E55B24">
                <w:rPr>
                  <w:rStyle w:val="Hyperlink"/>
                  <w:rFonts w:ascii="Arial" w:hAnsi="Arial" w:cs="Arial"/>
                  <w:color w:val="auto"/>
                  <w:sz w:val="24"/>
                  <w:szCs w:val="24"/>
                </w:rPr>
                <w:t>www.uab.edu</w:t>
              </w:r>
            </w:hyperlink>
            <w:r w:rsidR="00BC5A0E" w:rsidRPr="00E55B24">
              <w:rPr>
                <w:rFonts w:ascii="Arial" w:hAnsi="Arial" w:cs="Arial"/>
                <w:sz w:val="24"/>
                <w:szCs w:val="24"/>
                <w:u w:val="single"/>
              </w:rPr>
              <w:t xml:space="preserve"> </w:t>
            </w:r>
          </w:p>
        </w:tc>
      </w:tr>
      <w:tr w:rsidR="00BC5A0E" w:rsidTr="00BC5A0E">
        <w:tc>
          <w:tcPr>
            <w:tcW w:w="4788" w:type="dxa"/>
          </w:tcPr>
          <w:p w:rsidR="00BC5A0E" w:rsidRPr="00E55B24" w:rsidRDefault="00156E67" w:rsidP="00E55B24">
            <w:pPr>
              <w:rPr>
                <w:rFonts w:ascii="Arial" w:hAnsi="Arial" w:cs="Arial"/>
                <w:sz w:val="24"/>
                <w:szCs w:val="24"/>
              </w:rPr>
            </w:pPr>
            <w:r w:rsidRPr="00E55B24">
              <w:rPr>
                <w:rFonts w:ascii="Arial" w:hAnsi="Arial" w:cs="Arial"/>
                <w:sz w:val="24"/>
                <w:szCs w:val="24"/>
              </w:rPr>
              <w:t>University of Alabama at Huntsville</w:t>
            </w:r>
          </w:p>
        </w:tc>
        <w:tc>
          <w:tcPr>
            <w:tcW w:w="4788" w:type="dxa"/>
          </w:tcPr>
          <w:p w:rsidR="00BC5A0E" w:rsidRPr="00E55B24" w:rsidRDefault="00A049D5" w:rsidP="00E55B24">
            <w:pPr>
              <w:rPr>
                <w:rFonts w:ascii="Arial" w:hAnsi="Arial" w:cs="Arial"/>
                <w:sz w:val="24"/>
                <w:szCs w:val="24"/>
                <w:u w:val="single"/>
              </w:rPr>
            </w:pPr>
            <w:hyperlink r:id="rId31" w:history="1">
              <w:r w:rsidR="00156E67" w:rsidRPr="00E55B24">
                <w:rPr>
                  <w:rStyle w:val="Hyperlink"/>
                  <w:rFonts w:ascii="Arial" w:hAnsi="Arial" w:cs="Arial"/>
                  <w:color w:val="auto"/>
                  <w:sz w:val="24"/>
                  <w:szCs w:val="24"/>
                </w:rPr>
                <w:t>www.uah.edu</w:t>
              </w:r>
            </w:hyperlink>
          </w:p>
        </w:tc>
      </w:tr>
      <w:tr w:rsidR="00BC5A0E" w:rsidTr="00BC5A0E">
        <w:tc>
          <w:tcPr>
            <w:tcW w:w="4788" w:type="dxa"/>
          </w:tcPr>
          <w:p w:rsidR="00BC5A0E" w:rsidRPr="00E55B24" w:rsidRDefault="00156E67" w:rsidP="00E55B24">
            <w:pPr>
              <w:rPr>
                <w:rFonts w:ascii="Arial" w:hAnsi="Arial" w:cs="Arial"/>
                <w:sz w:val="24"/>
                <w:szCs w:val="24"/>
              </w:rPr>
            </w:pPr>
            <w:r w:rsidRPr="00E55B24">
              <w:rPr>
                <w:rFonts w:ascii="Arial" w:hAnsi="Arial" w:cs="Arial"/>
                <w:sz w:val="24"/>
                <w:szCs w:val="24"/>
              </w:rPr>
              <w:t>Alabama A&amp;M University</w:t>
            </w:r>
          </w:p>
        </w:tc>
        <w:tc>
          <w:tcPr>
            <w:tcW w:w="4788" w:type="dxa"/>
          </w:tcPr>
          <w:p w:rsidR="00BC5A0E" w:rsidRPr="00E55B24" w:rsidRDefault="00A049D5" w:rsidP="00E55B24">
            <w:pPr>
              <w:rPr>
                <w:rFonts w:ascii="Arial" w:hAnsi="Arial" w:cs="Arial"/>
                <w:sz w:val="24"/>
                <w:szCs w:val="24"/>
                <w:u w:val="single"/>
              </w:rPr>
            </w:pPr>
            <w:hyperlink r:id="rId32" w:history="1">
              <w:r w:rsidR="00156E67" w:rsidRPr="00E55B24">
                <w:rPr>
                  <w:rStyle w:val="Hyperlink"/>
                  <w:rFonts w:ascii="Arial" w:hAnsi="Arial" w:cs="Arial"/>
                  <w:color w:val="auto"/>
                  <w:sz w:val="24"/>
                  <w:szCs w:val="24"/>
                </w:rPr>
                <w:t>www.aamu.edu</w:t>
              </w:r>
            </w:hyperlink>
          </w:p>
        </w:tc>
      </w:tr>
      <w:tr w:rsidR="00BC5A0E" w:rsidTr="00BC5A0E">
        <w:tc>
          <w:tcPr>
            <w:tcW w:w="4788" w:type="dxa"/>
          </w:tcPr>
          <w:p w:rsidR="00BC5A0E" w:rsidRPr="00E55B24" w:rsidRDefault="00A4578B" w:rsidP="00E55B24">
            <w:pPr>
              <w:rPr>
                <w:rFonts w:ascii="Arial" w:hAnsi="Arial" w:cs="Arial"/>
                <w:sz w:val="24"/>
                <w:szCs w:val="24"/>
              </w:rPr>
            </w:pPr>
            <w:r w:rsidRPr="00E55B24">
              <w:rPr>
                <w:rFonts w:ascii="Arial" w:hAnsi="Arial" w:cs="Arial"/>
                <w:sz w:val="24"/>
                <w:szCs w:val="24"/>
              </w:rPr>
              <w:t>Alabama State University</w:t>
            </w:r>
          </w:p>
        </w:tc>
        <w:tc>
          <w:tcPr>
            <w:tcW w:w="4788" w:type="dxa"/>
          </w:tcPr>
          <w:p w:rsidR="00BC5A0E" w:rsidRPr="00E55B24" w:rsidRDefault="00A4578B" w:rsidP="00E55B24">
            <w:pPr>
              <w:rPr>
                <w:rFonts w:ascii="Arial" w:hAnsi="Arial" w:cs="Arial"/>
                <w:sz w:val="24"/>
                <w:szCs w:val="24"/>
                <w:u w:val="single"/>
              </w:rPr>
            </w:pPr>
            <w:r w:rsidRPr="00E55B24">
              <w:rPr>
                <w:rFonts w:ascii="Arial" w:hAnsi="Arial" w:cs="Arial"/>
                <w:sz w:val="24"/>
                <w:szCs w:val="24"/>
                <w:u w:val="single"/>
              </w:rPr>
              <w:t>ww.alasu.edu</w:t>
            </w:r>
          </w:p>
        </w:tc>
      </w:tr>
      <w:tr w:rsidR="00BC5A0E" w:rsidTr="00BC5A0E">
        <w:tc>
          <w:tcPr>
            <w:tcW w:w="4788" w:type="dxa"/>
          </w:tcPr>
          <w:p w:rsidR="00BC5A0E" w:rsidRPr="00E55B24" w:rsidRDefault="00A4578B" w:rsidP="00E55B24">
            <w:pPr>
              <w:rPr>
                <w:rFonts w:ascii="Arial" w:hAnsi="Arial" w:cs="Arial"/>
                <w:sz w:val="24"/>
                <w:szCs w:val="24"/>
              </w:rPr>
            </w:pPr>
            <w:r w:rsidRPr="00E55B24">
              <w:rPr>
                <w:rFonts w:ascii="Arial" w:hAnsi="Arial" w:cs="Arial"/>
                <w:sz w:val="24"/>
                <w:szCs w:val="24"/>
              </w:rPr>
              <w:t>Auburn University</w:t>
            </w:r>
          </w:p>
        </w:tc>
        <w:tc>
          <w:tcPr>
            <w:tcW w:w="4788" w:type="dxa"/>
          </w:tcPr>
          <w:p w:rsidR="00BC5A0E" w:rsidRPr="00E55B24" w:rsidRDefault="00A049D5" w:rsidP="00E55B24">
            <w:pPr>
              <w:rPr>
                <w:rFonts w:ascii="Arial" w:hAnsi="Arial" w:cs="Arial"/>
                <w:sz w:val="24"/>
                <w:szCs w:val="24"/>
                <w:u w:val="single"/>
              </w:rPr>
            </w:pPr>
            <w:hyperlink r:id="rId33" w:history="1">
              <w:r w:rsidR="00A4578B" w:rsidRPr="00E55B24">
                <w:rPr>
                  <w:rStyle w:val="Hyperlink"/>
                  <w:rFonts w:ascii="Arial" w:hAnsi="Arial" w:cs="Arial"/>
                  <w:color w:val="auto"/>
                  <w:sz w:val="24"/>
                  <w:szCs w:val="24"/>
                </w:rPr>
                <w:t>www.auburn.edu</w:t>
              </w:r>
            </w:hyperlink>
          </w:p>
        </w:tc>
      </w:tr>
      <w:tr w:rsidR="00BC5A0E" w:rsidTr="00BC5A0E">
        <w:tc>
          <w:tcPr>
            <w:tcW w:w="4788" w:type="dxa"/>
          </w:tcPr>
          <w:p w:rsidR="00BC5A0E" w:rsidRPr="00E55B24" w:rsidRDefault="00A4578B" w:rsidP="00E55B24">
            <w:pPr>
              <w:rPr>
                <w:rFonts w:ascii="Arial" w:hAnsi="Arial" w:cs="Arial"/>
                <w:sz w:val="24"/>
                <w:szCs w:val="24"/>
              </w:rPr>
            </w:pPr>
            <w:r w:rsidRPr="00E55B24">
              <w:rPr>
                <w:rFonts w:ascii="Arial" w:hAnsi="Arial" w:cs="Arial"/>
                <w:sz w:val="24"/>
                <w:szCs w:val="24"/>
              </w:rPr>
              <w:t>Birmingham Southern College</w:t>
            </w:r>
          </w:p>
        </w:tc>
        <w:tc>
          <w:tcPr>
            <w:tcW w:w="4788" w:type="dxa"/>
          </w:tcPr>
          <w:p w:rsidR="00A4578B" w:rsidRPr="00E55B24" w:rsidRDefault="00A049D5" w:rsidP="00E55B24">
            <w:pPr>
              <w:rPr>
                <w:rFonts w:ascii="Arial" w:hAnsi="Arial" w:cs="Arial"/>
                <w:sz w:val="24"/>
                <w:szCs w:val="24"/>
                <w:u w:val="single"/>
              </w:rPr>
            </w:pPr>
            <w:hyperlink r:id="rId34" w:history="1">
              <w:r w:rsidR="00A4578B" w:rsidRPr="00E55B24">
                <w:rPr>
                  <w:rStyle w:val="Hyperlink"/>
                  <w:rFonts w:ascii="Arial" w:hAnsi="Arial" w:cs="Arial"/>
                  <w:color w:val="auto"/>
                  <w:sz w:val="24"/>
                  <w:szCs w:val="24"/>
                </w:rPr>
                <w:t>www.bsc.edu</w:t>
              </w:r>
            </w:hyperlink>
          </w:p>
        </w:tc>
      </w:tr>
      <w:tr w:rsidR="00BC5A0E" w:rsidTr="00BC5A0E">
        <w:tc>
          <w:tcPr>
            <w:tcW w:w="4788" w:type="dxa"/>
          </w:tcPr>
          <w:p w:rsidR="00BC5A0E" w:rsidRPr="00E55B24" w:rsidRDefault="00A4578B" w:rsidP="00E55B24">
            <w:pPr>
              <w:rPr>
                <w:rFonts w:ascii="Arial" w:hAnsi="Arial" w:cs="Arial"/>
                <w:sz w:val="24"/>
                <w:szCs w:val="24"/>
              </w:rPr>
            </w:pPr>
            <w:r w:rsidRPr="00E55B24">
              <w:rPr>
                <w:rFonts w:ascii="Arial" w:hAnsi="Arial" w:cs="Arial"/>
                <w:sz w:val="24"/>
                <w:szCs w:val="24"/>
              </w:rPr>
              <w:t>Huntington College</w:t>
            </w:r>
          </w:p>
        </w:tc>
        <w:tc>
          <w:tcPr>
            <w:tcW w:w="4788" w:type="dxa"/>
          </w:tcPr>
          <w:p w:rsidR="00BC5A0E" w:rsidRPr="00E55B24" w:rsidRDefault="00A049D5" w:rsidP="00E55B24">
            <w:pPr>
              <w:rPr>
                <w:rFonts w:ascii="Arial" w:hAnsi="Arial" w:cs="Arial"/>
                <w:sz w:val="24"/>
                <w:szCs w:val="24"/>
                <w:u w:val="single"/>
              </w:rPr>
            </w:pPr>
            <w:hyperlink r:id="rId35" w:history="1">
              <w:r w:rsidR="00A4578B" w:rsidRPr="00E55B24">
                <w:rPr>
                  <w:rStyle w:val="Hyperlink"/>
                  <w:rFonts w:ascii="Arial" w:hAnsi="Arial" w:cs="Arial"/>
                  <w:color w:val="auto"/>
                  <w:sz w:val="24"/>
                  <w:szCs w:val="24"/>
                </w:rPr>
                <w:t>www.huntington.edu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Jacksonville State University</w:t>
            </w:r>
          </w:p>
        </w:tc>
        <w:tc>
          <w:tcPr>
            <w:tcW w:w="4788" w:type="dxa"/>
          </w:tcPr>
          <w:p w:rsidR="00A4578B" w:rsidRPr="00E55B24" w:rsidRDefault="00A049D5" w:rsidP="00E55B24">
            <w:pPr>
              <w:rPr>
                <w:rFonts w:ascii="Arial" w:hAnsi="Arial" w:cs="Arial"/>
                <w:sz w:val="24"/>
                <w:szCs w:val="24"/>
                <w:u w:val="single"/>
              </w:rPr>
            </w:pPr>
            <w:hyperlink r:id="rId36" w:history="1">
              <w:r w:rsidR="00A4578B" w:rsidRPr="00E55B24">
                <w:rPr>
                  <w:rStyle w:val="Hyperlink"/>
                  <w:rFonts w:ascii="Arial" w:hAnsi="Arial" w:cs="Arial"/>
                  <w:color w:val="auto"/>
                  <w:sz w:val="24"/>
                  <w:szCs w:val="24"/>
                </w:rPr>
                <w:t>www.jsu.edu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J</w:t>
            </w:r>
            <w:r w:rsidR="00E55B24">
              <w:rPr>
                <w:rFonts w:ascii="Arial" w:hAnsi="Arial" w:cs="Arial"/>
                <w:sz w:val="24"/>
                <w:szCs w:val="24"/>
              </w:rPr>
              <w:t>udson</w:t>
            </w:r>
            <w:r w:rsidRPr="00E55B24">
              <w:rPr>
                <w:rFonts w:ascii="Arial" w:hAnsi="Arial" w:cs="Arial"/>
                <w:sz w:val="24"/>
                <w:szCs w:val="24"/>
              </w:rPr>
              <w:t xml:space="preserve"> College</w:t>
            </w:r>
          </w:p>
        </w:tc>
        <w:tc>
          <w:tcPr>
            <w:tcW w:w="4788" w:type="dxa"/>
          </w:tcPr>
          <w:p w:rsidR="00A4578B" w:rsidRPr="00E55B24" w:rsidRDefault="00A049D5" w:rsidP="00E55B24">
            <w:pPr>
              <w:rPr>
                <w:rFonts w:ascii="Arial" w:hAnsi="Arial" w:cs="Arial"/>
                <w:sz w:val="24"/>
                <w:szCs w:val="24"/>
                <w:u w:val="single"/>
              </w:rPr>
            </w:pPr>
            <w:hyperlink r:id="rId37" w:history="1">
              <w:r w:rsidR="00A4578B" w:rsidRPr="00E55B24">
                <w:rPr>
                  <w:rStyle w:val="Hyperlink"/>
                  <w:rFonts w:ascii="Arial" w:hAnsi="Arial" w:cs="Arial"/>
                  <w:color w:val="auto"/>
                  <w:sz w:val="24"/>
                  <w:szCs w:val="24"/>
                </w:rPr>
                <w:t>www.judson.edu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Miles College</w:t>
            </w:r>
          </w:p>
        </w:tc>
        <w:tc>
          <w:tcPr>
            <w:tcW w:w="4788" w:type="dxa"/>
          </w:tcPr>
          <w:p w:rsidR="00A4578B" w:rsidRPr="00E55B24" w:rsidRDefault="00A049D5" w:rsidP="00E55B24">
            <w:pPr>
              <w:rPr>
                <w:rFonts w:ascii="Arial" w:hAnsi="Arial" w:cs="Arial"/>
                <w:sz w:val="24"/>
                <w:szCs w:val="24"/>
                <w:u w:val="single"/>
              </w:rPr>
            </w:pPr>
            <w:hyperlink r:id="rId38" w:history="1">
              <w:r w:rsidR="00A4578B" w:rsidRPr="00E55B24">
                <w:rPr>
                  <w:rStyle w:val="Hyperlink"/>
                  <w:rFonts w:ascii="Arial" w:hAnsi="Arial" w:cs="Arial"/>
                  <w:color w:val="auto"/>
                  <w:sz w:val="24"/>
                  <w:szCs w:val="24"/>
                </w:rPr>
                <w:t>www.miles.edu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University of Montevallo</w:t>
            </w:r>
          </w:p>
        </w:tc>
        <w:tc>
          <w:tcPr>
            <w:tcW w:w="4788" w:type="dxa"/>
          </w:tcPr>
          <w:p w:rsidR="00A4578B" w:rsidRPr="00E55B24" w:rsidRDefault="00A049D5" w:rsidP="00E55B24">
            <w:pPr>
              <w:rPr>
                <w:rFonts w:ascii="Arial" w:hAnsi="Arial" w:cs="Arial"/>
                <w:sz w:val="24"/>
                <w:szCs w:val="24"/>
                <w:u w:val="single"/>
              </w:rPr>
            </w:pPr>
            <w:hyperlink r:id="rId39" w:history="1">
              <w:r w:rsidR="00A4578B" w:rsidRPr="00E55B24">
                <w:rPr>
                  <w:rStyle w:val="Hyperlink"/>
                  <w:rFonts w:ascii="Arial" w:hAnsi="Arial" w:cs="Arial"/>
                  <w:color w:val="auto"/>
                  <w:sz w:val="24"/>
                  <w:szCs w:val="24"/>
                </w:rPr>
                <w:t>www.montevallo.edu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University of North Alabama</w:t>
            </w:r>
          </w:p>
        </w:tc>
        <w:tc>
          <w:tcPr>
            <w:tcW w:w="4788" w:type="dxa"/>
          </w:tcPr>
          <w:p w:rsidR="00A4578B" w:rsidRPr="00E55B24" w:rsidRDefault="00A049D5" w:rsidP="00E55B24">
            <w:pPr>
              <w:rPr>
                <w:rFonts w:ascii="Arial" w:hAnsi="Arial" w:cs="Arial"/>
                <w:sz w:val="24"/>
                <w:szCs w:val="24"/>
                <w:u w:val="single"/>
              </w:rPr>
            </w:pPr>
            <w:hyperlink r:id="rId40" w:history="1">
              <w:r w:rsidR="00A4578B" w:rsidRPr="00E55B24">
                <w:rPr>
                  <w:rStyle w:val="Hyperlink"/>
                  <w:rFonts w:ascii="Arial" w:hAnsi="Arial" w:cs="Arial"/>
                  <w:color w:val="auto"/>
                  <w:sz w:val="24"/>
                  <w:szCs w:val="24"/>
                </w:rPr>
                <w:t>www.una.edu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Samford University</w:t>
            </w:r>
          </w:p>
        </w:tc>
        <w:tc>
          <w:tcPr>
            <w:tcW w:w="4788" w:type="dxa"/>
          </w:tcPr>
          <w:p w:rsidR="00A4578B" w:rsidRPr="00E55B24" w:rsidRDefault="00A049D5" w:rsidP="00E55B24">
            <w:pPr>
              <w:rPr>
                <w:rFonts w:ascii="Arial" w:hAnsi="Arial" w:cs="Arial"/>
                <w:sz w:val="24"/>
                <w:szCs w:val="24"/>
                <w:u w:val="single"/>
              </w:rPr>
            </w:pPr>
            <w:hyperlink r:id="rId41" w:history="1">
              <w:r w:rsidR="00A4578B" w:rsidRPr="00E55B24">
                <w:rPr>
                  <w:rStyle w:val="Hyperlink"/>
                  <w:rFonts w:ascii="Arial" w:hAnsi="Arial" w:cs="Arial"/>
                  <w:color w:val="auto"/>
                  <w:sz w:val="24"/>
                  <w:szCs w:val="24"/>
                </w:rPr>
                <w:t>www.samford.edu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University of South Alabama</w:t>
            </w:r>
          </w:p>
        </w:tc>
        <w:tc>
          <w:tcPr>
            <w:tcW w:w="4788" w:type="dxa"/>
          </w:tcPr>
          <w:p w:rsidR="00A4578B" w:rsidRPr="00E55B24" w:rsidRDefault="00A049D5" w:rsidP="00E55B24">
            <w:pPr>
              <w:rPr>
                <w:rFonts w:ascii="Arial" w:hAnsi="Arial" w:cs="Arial"/>
                <w:sz w:val="24"/>
                <w:szCs w:val="24"/>
                <w:u w:val="single"/>
              </w:rPr>
            </w:pPr>
            <w:hyperlink r:id="rId42" w:history="1">
              <w:r w:rsidR="00A4578B" w:rsidRPr="00E55B24">
                <w:rPr>
                  <w:rStyle w:val="Hyperlink"/>
                  <w:rFonts w:ascii="Arial" w:hAnsi="Arial" w:cs="Arial"/>
                  <w:color w:val="auto"/>
                  <w:sz w:val="24"/>
                  <w:szCs w:val="24"/>
                </w:rPr>
                <w:t>www.usouthal.edu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Spring Hill College</w:t>
            </w:r>
          </w:p>
        </w:tc>
        <w:tc>
          <w:tcPr>
            <w:tcW w:w="4788" w:type="dxa"/>
          </w:tcPr>
          <w:p w:rsidR="00A4578B" w:rsidRPr="00E55B24" w:rsidRDefault="00A049D5" w:rsidP="00E55B24">
            <w:pPr>
              <w:rPr>
                <w:rFonts w:ascii="Arial" w:hAnsi="Arial" w:cs="Arial"/>
                <w:sz w:val="24"/>
                <w:szCs w:val="24"/>
                <w:u w:val="single"/>
              </w:rPr>
            </w:pPr>
            <w:hyperlink r:id="rId43" w:history="1">
              <w:r w:rsidR="00A4578B" w:rsidRPr="00E55B24">
                <w:rPr>
                  <w:rStyle w:val="Hyperlink"/>
                  <w:rFonts w:ascii="Arial" w:hAnsi="Arial" w:cs="Arial"/>
                  <w:color w:val="auto"/>
                  <w:sz w:val="24"/>
                  <w:szCs w:val="24"/>
                </w:rPr>
                <w:t>www.shc.edu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Troy University</w:t>
            </w:r>
          </w:p>
        </w:tc>
        <w:tc>
          <w:tcPr>
            <w:tcW w:w="4788" w:type="dxa"/>
          </w:tcPr>
          <w:p w:rsidR="00A4578B" w:rsidRPr="00E55B24" w:rsidRDefault="00A049D5" w:rsidP="00E55B24">
            <w:pPr>
              <w:rPr>
                <w:rFonts w:ascii="Arial" w:hAnsi="Arial" w:cs="Arial"/>
                <w:sz w:val="24"/>
                <w:szCs w:val="24"/>
                <w:u w:val="single"/>
              </w:rPr>
            </w:pPr>
            <w:hyperlink r:id="rId44" w:history="1">
              <w:r w:rsidR="00A4578B" w:rsidRPr="00E55B24">
                <w:rPr>
                  <w:rStyle w:val="Hyperlink"/>
                  <w:rFonts w:ascii="Arial" w:hAnsi="Arial" w:cs="Arial"/>
                  <w:color w:val="auto"/>
                  <w:sz w:val="24"/>
                  <w:szCs w:val="24"/>
                </w:rPr>
                <w:t>www.troy.edu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Tuskegee University</w:t>
            </w:r>
          </w:p>
        </w:tc>
        <w:tc>
          <w:tcPr>
            <w:tcW w:w="4788" w:type="dxa"/>
          </w:tcPr>
          <w:p w:rsidR="00A4578B" w:rsidRPr="00E55B24" w:rsidRDefault="00A049D5" w:rsidP="00E55B24">
            <w:pPr>
              <w:rPr>
                <w:rFonts w:ascii="Arial" w:hAnsi="Arial" w:cs="Arial"/>
                <w:sz w:val="24"/>
                <w:szCs w:val="24"/>
                <w:u w:val="single"/>
              </w:rPr>
            </w:pPr>
            <w:hyperlink r:id="rId45" w:history="1">
              <w:r w:rsidR="00A4578B" w:rsidRPr="00E55B24">
                <w:rPr>
                  <w:rStyle w:val="Hyperlink"/>
                  <w:rFonts w:ascii="Arial" w:hAnsi="Arial" w:cs="Arial"/>
                  <w:color w:val="auto"/>
                  <w:sz w:val="24"/>
                  <w:szCs w:val="24"/>
                </w:rPr>
                <w:t>www.tuskegee.edu</w:t>
              </w:r>
            </w:hyperlink>
          </w:p>
        </w:tc>
      </w:tr>
      <w:tr w:rsidR="00A4578B" w:rsidTr="00BC5A0E">
        <w:tc>
          <w:tcPr>
            <w:tcW w:w="4788" w:type="dxa"/>
          </w:tcPr>
          <w:p w:rsidR="00A4578B" w:rsidRPr="00E55B24" w:rsidRDefault="00A4578B" w:rsidP="00E55B24">
            <w:pPr>
              <w:rPr>
                <w:rFonts w:ascii="Arial" w:hAnsi="Arial" w:cs="Arial"/>
                <w:sz w:val="24"/>
                <w:szCs w:val="24"/>
              </w:rPr>
            </w:pPr>
            <w:r w:rsidRPr="00E55B24">
              <w:rPr>
                <w:rFonts w:ascii="Arial" w:hAnsi="Arial" w:cs="Arial"/>
                <w:sz w:val="24"/>
                <w:szCs w:val="24"/>
              </w:rPr>
              <w:t>University of West Alabama</w:t>
            </w:r>
          </w:p>
        </w:tc>
        <w:tc>
          <w:tcPr>
            <w:tcW w:w="4788" w:type="dxa"/>
          </w:tcPr>
          <w:p w:rsidR="00A4578B" w:rsidRPr="00E55B24" w:rsidRDefault="00A049D5" w:rsidP="00E55B24">
            <w:pPr>
              <w:rPr>
                <w:rFonts w:ascii="Arial" w:hAnsi="Arial" w:cs="Arial"/>
                <w:sz w:val="24"/>
                <w:szCs w:val="24"/>
                <w:u w:val="single"/>
              </w:rPr>
            </w:pPr>
            <w:hyperlink r:id="rId46" w:history="1">
              <w:r w:rsidR="00A4578B" w:rsidRPr="00E55B24">
                <w:rPr>
                  <w:rStyle w:val="Hyperlink"/>
                  <w:rFonts w:ascii="Arial" w:hAnsi="Arial" w:cs="Arial"/>
                  <w:color w:val="auto"/>
                  <w:sz w:val="24"/>
                  <w:szCs w:val="24"/>
                </w:rPr>
                <w:t>www.uwa.edu</w:t>
              </w:r>
            </w:hyperlink>
          </w:p>
        </w:tc>
      </w:tr>
    </w:tbl>
    <w:p w:rsidR="00BC5A0E" w:rsidRDefault="00BC5A0E" w:rsidP="00BC5A0E">
      <w:pPr>
        <w:jc w:val="center"/>
        <w:rPr>
          <w:rFonts w:ascii="Arial" w:hAnsi="Arial" w:cs="Arial"/>
          <w:b/>
          <w:sz w:val="24"/>
          <w:szCs w:val="24"/>
          <w:u w:val="single"/>
        </w:rPr>
      </w:pPr>
    </w:p>
    <w:p w:rsidR="00E55B24" w:rsidRDefault="00E55B24" w:rsidP="00E55B24">
      <w:pPr>
        <w:jc w:val="center"/>
        <w:rPr>
          <w:rFonts w:ascii="Arial" w:hAnsi="Arial" w:cs="Arial"/>
          <w:b/>
          <w:sz w:val="24"/>
          <w:szCs w:val="24"/>
          <w:u w:val="single"/>
        </w:rPr>
      </w:pPr>
      <w:r>
        <w:rPr>
          <w:rFonts w:ascii="Arial" w:hAnsi="Arial" w:cs="Arial"/>
          <w:b/>
          <w:sz w:val="24"/>
          <w:szCs w:val="24"/>
          <w:u w:val="single"/>
        </w:rPr>
        <w:t>Two Year Institutions:</w:t>
      </w:r>
    </w:p>
    <w:tbl>
      <w:tblPr>
        <w:tblStyle w:val="TableGrid"/>
        <w:tblW w:w="0" w:type="auto"/>
        <w:tblLook w:val="04A0" w:firstRow="1" w:lastRow="0" w:firstColumn="1" w:lastColumn="0" w:noHBand="0" w:noVBand="1"/>
      </w:tblPr>
      <w:tblGrid>
        <w:gridCol w:w="4788"/>
        <w:gridCol w:w="4788"/>
      </w:tblGrid>
      <w:tr w:rsidR="00E55B24" w:rsidTr="00E55B24">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Jefferson State Community College</w:t>
            </w:r>
          </w:p>
        </w:tc>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www.jeffersonstate.edu</w:t>
            </w:r>
          </w:p>
        </w:tc>
      </w:tr>
      <w:tr w:rsidR="00E55B24" w:rsidTr="00E55B24">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Lawson State Community College</w:t>
            </w:r>
          </w:p>
        </w:tc>
        <w:tc>
          <w:tcPr>
            <w:tcW w:w="4788" w:type="dxa"/>
          </w:tcPr>
          <w:p w:rsidR="00E55B24" w:rsidRPr="00E55B24" w:rsidRDefault="00A049D5" w:rsidP="00E55B24">
            <w:pPr>
              <w:rPr>
                <w:rFonts w:ascii="Arial" w:hAnsi="Arial" w:cs="Arial"/>
                <w:sz w:val="24"/>
                <w:szCs w:val="24"/>
              </w:rPr>
            </w:pPr>
            <w:hyperlink r:id="rId47" w:history="1">
              <w:r w:rsidR="00E55B24" w:rsidRPr="00E55B24">
                <w:rPr>
                  <w:rStyle w:val="Hyperlink"/>
                  <w:rFonts w:ascii="Arial" w:hAnsi="Arial" w:cs="Arial"/>
                  <w:color w:val="auto"/>
                  <w:sz w:val="24"/>
                  <w:szCs w:val="24"/>
                  <w:u w:val="none"/>
                </w:rPr>
                <w:t>www.lawsonstate.edu</w:t>
              </w:r>
            </w:hyperlink>
          </w:p>
        </w:tc>
      </w:tr>
      <w:tr w:rsidR="00E55B24" w:rsidTr="00E55B24">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Shelton State Community College</w:t>
            </w:r>
          </w:p>
        </w:tc>
        <w:tc>
          <w:tcPr>
            <w:tcW w:w="4788" w:type="dxa"/>
          </w:tcPr>
          <w:p w:rsidR="00E55B24" w:rsidRPr="00E55B24" w:rsidRDefault="00A049D5" w:rsidP="00E55B24">
            <w:pPr>
              <w:rPr>
                <w:rFonts w:ascii="Arial" w:hAnsi="Arial" w:cs="Arial"/>
                <w:sz w:val="24"/>
                <w:szCs w:val="24"/>
              </w:rPr>
            </w:pPr>
            <w:hyperlink r:id="rId48" w:history="1">
              <w:r w:rsidR="00E55B24" w:rsidRPr="00E55B24">
                <w:rPr>
                  <w:rStyle w:val="Hyperlink"/>
                  <w:rFonts w:ascii="Arial" w:hAnsi="Arial" w:cs="Arial"/>
                  <w:color w:val="auto"/>
                  <w:sz w:val="24"/>
                  <w:szCs w:val="24"/>
                  <w:u w:val="none"/>
                </w:rPr>
                <w:t>www.sheltonstate.edu</w:t>
              </w:r>
            </w:hyperlink>
          </w:p>
        </w:tc>
      </w:tr>
      <w:tr w:rsidR="00E55B24" w:rsidTr="00E55B24">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Southern Union</w:t>
            </w:r>
            <w:r>
              <w:rPr>
                <w:rFonts w:ascii="Arial" w:hAnsi="Arial" w:cs="Arial"/>
                <w:sz w:val="24"/>
                <w:szCs w:val="24"/>
              </w:rPr>
              <w:t xml:space="preserve"> State</w:t>
            </w:r>
            <w:r w:rsidRPr="00E55B24">
              <w:rPr>
                <w:rFonts w:ascii="Arial" w:hAnsi="Arial" w:cs="Arial"/>
                <w:sz w:val="24"/>
                <w:szCs w:val="24"/>
              </w:rPr>
              <w:t xml:space="preserve"> Community College</w:t>
            </w:r>
          </w:p>
        </w:tc>
        <w:tc>
          <w:tcPr>
            <w:tcW w:w="4788" w:type="dxa"/>
          </w:tcPr>
          <w:p w:rsidR="00E55B24" w:rsidRPr="00E55B24" w:rsidRDefault="00A049D5" w:rsidP="00E55B24">
            <w:pPr>
              <w:rPr>
                <w:rFonts w:ascii="Arial" w:hAnsi="Arial" w:cs="Arial"/>
                <w:sz w:val="24"/>
                <w:szCs w:val="24"/>
              </w:rPr>
            </w:pPr>
            <w:hyperlink r:id="rId49" w:history="1">
              <w:r w:rsidR="00E55B24" w:rsidRPr="00E55B24">
                <w:rPr>
                  <w:rStyle w:val="Hyperlink"/>
                  <w:rFonts w:ascii="Arial" w:hAnsi="Arial" w:cs="Arial"/>
                  <w:color w:val="auto"/>
                  <w:sz w:val="24"/>
                  <w:szCs w:val="24"/>
                  <w:u w:val="none"/>
                </w:rPr>
                <w:t>www.suscc.edu</w:t>
              </w:r>
            </w:hyperlink>
          </w:p>
        </w:tc>
      </w:tr>
      <w:tr w:rsidR="00E55B24" w:rsidTr="00E55B24">
        <w:tc>
          <w:tcPr>
            <w:tcW w:w="4788" w:type="dxa"/>
          </w:tcPr>
          <w:p w:rsidR="00E55B24" w:rsidRPr="00E55B24" w:rsidRDefault="00E55B24" w:rsidP="00E55B24">
            <w:pPr>
              <w:rPr>
                <w:rFonts w:ascii="Arial" w:hAnsi="Arial" w:cs="Arial"/>
                <w:sz w:val="24"/>
                <w:szCs w:val="24"/>
              </w:rPr>
            </w:pPr>
            <w:r w:rsidRPr="00E55B24">
              <w:rPr>
                <w:rFonts w:ascii="Arial" w:hAnsi="Arial" w:cs="Arial"/>
                <w:sz w:val="24"/>
                <w:szCs w:val="24"/>
              </w:rPr>
              <w:t>Wallace State Community College</w:t>
            </w:r>
          </w:p>
        </w:tc>
        <w:tc>
          <w:tcPr>
            <w:tcW w:w="4788" w:type="dxa"/>
          </w:tcPr>
          <w:p w:rsidR="00E55B24" w:rsidRPr="00E55B24" w:rsidRDefault="00A049D5" w:rsidP="00E55B24">
            <w:pPr>
              <w:rPr>
                <w:rFonts w:ascii="Arial" w:hAnsi="Arial" w:cs="Arial"/>
                <w:sz w:val="24"/>
                <w:szCs w:val="24"/>
              </w:rPr>
            </w:pPr>
            <w:hyperlink r:id="rId50" w:history="1">
              <w:r w:rsidR="00E55B24" w:rsidRPr="00E55B24">
                <w:rPr>
                  <w:rStyle w:val="Hyperlink"/>
                  <w:rFonts w:ascii="Arial" w:hAnsi="Arial" w:cs="Arial"/>
                  <w:color w:val="auto"/>
                  <w:sz w:val="24"/>
                  <w:szCs w:val="24"/>
                  <w:u w:val="none"/>
                </w:rPr>
                <w:t>www.wallacestate.edu</w:t>
              </w:r>
            </w:hyperlink>
          </w:p>
        </w:tc>
      </w:tr>
    </w:tbl>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BC5A0E">
      <w:pPr>
        <w:jc w:val="center"/>
        <w:rPr>
          <w:rFonts w:ascii="Arial" w:hAnsi="Arial" w:cs="Arial"/>
          <w:b/>
          <w:sz w:val="24"/>
          <w:szCs w:val="24"/>
          <w:u w:val="single"/>
        </w:rPr>
      </w:pPr>
    </w:p>
    <w:p w:rsidR="00E55B24" w:rsidRDefault="00E55B24" w:rsidP="00E55B24">
      <w:pPr>
        <w:rPr>
          <w:rFonts w:ascii="Arial" w:hAnsi="Arial" w:cs="Arial"/>
          <w:b/>
          <w:sz w:val="32"/>
          <w:szCs w:val="32"/>
        </w:rPr>
      </w:pPr>
      <w:r w:rsidRPr="00E55B24">
        <w:rPr>
          <w:rFonts w:ascii="Arial" w:hAnsi="Arial" w:cs="Arial"/>
          <w:b/>
          <w:sz w:val="32"/>
          <w:szCs w:val="32"/>
        </w:rPr>
        <w:lastRenderedPageBreak/>
        <w:t>Online Resources for Career Research</w:t>
      </w:r>
    </w:p>
    <w:p w:rsidR="00E55B24" w:rsidRDefault="00E55B24" w:rsidP="00E55B24">
      <w:pPr>
        <w:rPr>
          <w:rFonts w:ascii="Arial" w:hAnsi="Arial" w:cs="Arial"/>
          <w:b/>
          <w:sz w:val="24"/>
          <w:szCs w:val="24"/>
          <w:u w:val="single"/>
        </w:rPr>
      </w:pPr>
      <w:r>
        <w:rPr>
          <w:rFonts w:ascii="Arial" w:hAnsi="Arial" w:cs="Arial"/>
          <w:b/>
          <w:sz w:val="24"/>
          <w:szCs w:val="24"/>
          <w:u w:val="single"/>
        </w:rPr>
        <w:t>Career Interest Inventories:</w:t>
      </w:r>
    </w:p>
    <w:p w:rsidR="00E55B24" w:rsidRDefault="00E55B24" w:rsidP="00E55B24">
      <w:pPr>
        <w:pStyle w:val="ListParagraph"/>
        <w:numPr>
          <w:ilvl w:val="0"/>
          <w:numId w:val="43"/>
        </w:numPr>
        <w:rPr>
          <w:rFonts w:ascii="Arial" w:hAnsi="Arial" w:cs="Arial"/>
          <w:sz w:val="24"/>
          <w:szCs w:val="24"/>
        </w:rPr>
      </w:pPr>
      <w:r>
        <w:rPr>
          <w:rFonts w:ascii="Arial" w:hAnsi="Arial" w:cs="Arial"/>
          <w:sz w:val="24"/>
          <w:szCs w:val="24"/>
        </w:rPr>
        <w:t xml:space="preserve">O*NET Interest Profiler: </w:t>
      </w:r>
      <w:hyperlink r:id="rId51" w:history="1">
        <w:r w:rsidR="00AC7CA5" w:rsidRPr="00092682">
          <w:rPr>
            <w:rStyle w:val="Hyperlink"/>
            <w:rFonts w:ascii="Arial" w:hAnsi="Arial" w:cs="Arial"/>
            <w:sz w:val="24"/>
            <w:szCs w:val="24"/>
          </w:rPr>
          <w:t>www.onetcenter.org/IP.html</w:t>
        </w:r>
      </w:hyperlink>
      <w:r w:rsidR="00AC7CA5">
        <w:rPr>
          <w:rFonts w:ascii="Arial" w:hAnsi="Arial" w:cs="Arial"/>
          <w:sz w:val="24"/>
          <w:szCs w:val="24"/>
        </w:rPr>
        <w:t xml:space="preserve"> </w:t>
      </w:r>
    </w:p>
    <w:p w:rsidR="00112008" w:rsidRDefault="00112008" w:rsidP="00112008">
      <w:pPr>
        <w:pStyle w:val="ListParagraph"/>
        <w:numPr>
          <w:ilvl w:val="0"/>
          <w:numId w:val="43"/>
        </w:numPr>
        <w:rPr>
          <w:rFonts w:ascii="Arial" w:hAnsi="Arial" w:cs="Arial"/>
          <w:sz w:val="24"/>
          <w:szCs w:val="24"/>
        </w:rPr>
      </w:pPr>
      <w:r>
        <w:rPr>
          <w:rFonts w:ascii="Arial" w:hAnsi="Arial" w:cs="Arial"/>
          <w:sz w:val="24"/>
          <w:szCs w:val="24"/>
        </w:rPr>
        <w:t xml:space="preserve">iSeek Career Cluster Interest Survey: </w:t>
      </w:r>
      <w:hyperlink r:id="rId52" w:history="1">
        <w:r w:rsidRPr="00092682">
          <w:rPr>
            <w:rStyle w:val="Hyperlink"/>
            <w:rFonts w:ascii="Arial" w:hAnsi="Arial" w:cs="Arial"/>
            <w:sz w:val="24"/>
            <w:szCs w:val="24"/>
          </w:rPr>
          <w:t>www.iseek.org/careers/clusterSurvey</w:t>
        </w:r>
      </w:hyperlink>
      <w:r>
        <w:rPr>
          <w:rFonts w:ascii="Arial" w:hAnsi="Arial" w:cs="Arial"/>
          <w:sz w:val="24"/>
          <w:szCs w:val="24"/>
        </w:rPr>
        <w:t xml:space="preserve"> </w:t>
      </w:r>
    </w:p>
    <w:p w:rsidR="00AC7CA5" w:rsidRDefault="00AC7CA5" w:rsidP="00AC7CA5">
      <w:pPr>
        <w:pStyle w:val="ListParagraph"/>
        <w:numPr>
          <w:ilvl w:val="0"/>
          <w:numId w:val="43"/>
        </w:numPr>
        <w:rPr>
          <w:rFonts w:ascii="Arial" w:hAnsi="Arial" w:cs="Arial"/>
          <w:sz w:val="24"/>
          <w:szCs w:val="24"/>
        </w:rPr>
      </w:pPr>
      <w:r>
        <w:rPr>
          <w:rFonts w:ascii="Arial" w:hAnsi="Arial" w:cs="Arial"/>
          <w:sz w:val="24"/>
          <w:szCs w:val="24"/>
        </w:rPr>
        <w:t xml:space="preserve">Holland Code Career Test: </w:t>
      </w:r>
      <w:hyperlink r:id="rId53" w:history="1">
        <w:r w:rsidRPr="00092682">
          <w:rPr>
            <w:rStyle w:val="Hyperlink"/>
            <w:rFonts w:ascii="Arial" w:hAnsi="Arial" w:cs="Arial"/>
            <w:sz w:val="24"/>
            <w:szCs w:val="24"/>
          </w:rPr>
          <w:t>www.truity.com/test/holland-code-career-test</w:t>
        </w:r>
      </w:hyperlink>
      <w:r>
        <w:rPr>
          <w:rFonts w:ascii="Arial" w:hAnsi="Arial" w:cs="Arial"/>
          <w:sz w:val="24"/>
          <w:szCs w:val="24"/>
        </w:rPr>
        <w:t xml:space="preserve"> </w:t>
      </w:r>
    </w:p>
    <w:p w:rsidR="00AC7CA5" w:rsidRDefault="00AC7CA5" w:rsidP="00AC7CA5">
      <w:pPr>
        <w:rPr>
          <w:rFonts w:ascii="Arial" w:hAnsi="Arial" w:cs="Arial"/>
          <w:sz w:val="24"/>
          <w:szCs w:val="24"/>
        </w:rPr>
      </w:pPr>
    </w:p>
    <w:p w:rsidR="00AC7CA5" w:rsidRDefault="00AC7CA5" w:rsidP="00AC7CA5">
      <w:pPr>
        <w:rPr>
          <w:rFonts w:ascii="Arial" w:hAnsi="Arial" w:cs="Arial"/>
          <w:b/>
          <w:sz w:val="24"/>
          <w:szCs w:val="24"/>
          <w:u w:val="single"/>
        </w:rPr>
      </w:pPr>
      <w:r>
        <w:rPr>
          <w:rFonts w:ascii="Arial" w:hAnsi="Arial" w:cs="Arial"/>
          <w:b/>
          <w:sz w:val="24"/>
          <w:szCs w:val="24"/>
          <w:u w:val="single"/>
        </w:rPr>
        <w:t>Career Research:</w:t>
      </w:r>
    </w:p>
    <w:p w:rsidR="00AC7CA5" w:rsidRPr="00AC7CA5" w:rsidRDefault="00AC7CA5" w:rsidP="00AC7CA5">
      <w:pPr>
        <w:pStyle w:val="ListParagraph"/>
        <w:numPr>
          <w:ilvl w:val="0"/>
          <w:numId w:val="44"/>
        </w:numPr>
        <w:rPr>
          <w:rFonts w:ascii="Arial" w:hAnsi="Arial" w:cs="Arial"/>
          <w:sz w:val="24"/>
          <w:szCs w:val="24"/>
        </w:rPr>
      </w:pPr>
      <w:r>
        <w:rPr>
          <w:rFonts w:ascii="Arial" w:hAnsi="Arial" w:cs="Arial"/>
          <w:sz w:val="24"/>
          <w:szCs w:val="24"/>
        </w:rPr>
        <w:t xml:space="preserve">Occupational Outlook Handbook: </w:t>
      </w:r>
      <w:hyperlink r:id="rId54" w:history="1">
        <w:r w:rsidRPr="00092682">
          <w:rPr>
            <w:rStyle w:val="Hyperlink"/>
            <w:rFonts w:ascii="Arial" w:hAnsi="Arial" w:cs="Arial"/>
            <w:sz w:val="24"/>
            <w:szCs w:val="24"/>
          </w:rPr>
          <w:t>www.bls.gov/ooh</w:t>
        </w:r>
      </w:hyperlink>
      <w:r>
        <w:rPr>
          <w:rFonts w:ascii="Arial" w:hAnsi="Arial" w:cs="Arial"/>
          <w:sz w:val="24"/>
          <w:szCs w:val="24"/>
        </w:rPr>
        <w:t xml:space="preserve"> </w:t>
      </w:r>
    </w:p>
    <w:p w:rsidR="00AC7CA5" w:rsidRDefault="00AC7CA5" w:rsidP="00AC7CA5">
      <w:pPr>
        <w:pStyle w:val="ListParagraph"/>
        <w:numPr>
          <w:ilvl w:val="0"/>
          <w:numId w:val="44"/>
        </w:numPr>
        <w:rPr>
          <w:rFonts w:ascii="Arial" w:hAnsi="Arial" w:cs="Arial"/>
          <w:sz w:val="24"/>
          <w:szCs w:val="24"/>
        </w:rPr>
      </w:pPr>
      <w:r>
        <w:rPr>
          <w:rFonts w:ascii="Arial" w:hAnsi="Arial" w:cs="Arial"/>
          <w:sz w:val="24"/>
          <w:szCs w:val="24"/>
        </w:rPr>
        <w:t xml:space="preserve">O*NET: </w:t>
      </w:r>
      <w:hyperlink r:id="rId55" w:history="1">
        <w:r w:rsidRPr="00092682">
          <w:rPr>
            <w:rStyle w:val="Hyperlink"/>
            <w:rFonts w:ascii="Arial" w:hAnsi="Arial" w:cs="Arial"/>
            <w:sz w:val="24"/>
            <w:szCs w:val="24"/>
          </w:rPr>
          <w:t>www.onetcenter.org</w:t>
        </w:r>
      </w:hyperlink>
      <w:r>
        <w:rPr>
          <w:rFonts w:ascii="Arial" w:hAnsi="Arial" w:cs="Arial"/>
          <w:sz w:val="24"/>
          <w:szCs w:val="24"/>
        </w:rPr>
        <w:t xml:space="preserve"> </w:t>
      </w:r>
    </w:p>
    <w:p w:rsidR="00AC7CA5" w:rsidRDefault="00AC7CA5" w:rsidP="00AC7CA5">
      <w:pPr>
        <w:pStyle w:val="ListParagraph"/>
        <w:numPr>
          <w:ilvl w:val="0"/>
          <w:numId w:val="44"/>
        </w:numPr>
        <w:rPr>
          <w:rFonts w:ascii="Arial" w:hAnsi="Arial" w:cs="Arial"/>
          <w:sz w:val="24"/>
          <w:szCs w:val="24"/>
        </w:rPr>
      </w:pPr>
      <w:r>
        <w:rPr>
          <w:rFonts w:ascii="Arial" w:hAnsi="Arial" w:cs="Arial"/>
          <w:sz w:val="24"/>
          <w:szCs w:val="24"/>
        </w:rPr>
        <w:t xml:space="preserve">Career OneStop: </w:t>
      </w:r>
      <w:hyperlink r:id="rId56" w:history="1">
        <w:r w:rsidRPr="00092682">
          <w:rPr>
            <w:rStyle w:val="Hyperlink"/>
            <w:rFonts w:ascii="Arial" w:hAnsi="Arial" w:cs="Arial"/>
            <w:sz w:val="24"/>
            <w:szCs w:val="24"/>
          </w:rPr>
          <w:t>www.acinet.org</w:t>
        </w:r>
      </w:hyperlink>
      <w:r>
        <w:rPr>
          <w:rFonts w:ascii="Arial" w:hAnsi="Arial" w:cs="Arial"/>
          <w:sz w:val="24"/>
          <w:szCs w:val="24"/>
        </w:rPr>
        <w:t xml:space="preserve"> </w:t>
      </w:r>
    </w:p>
    <w:p w:rsidR="00AC7CA5" w:rsidRDefault="00AC7CA5" w:rsidP="00AC7CA5">
      <w:pPr>
        <w:pStyle w:val="ListParagraph"/>
        <w:numPr>
          <w:ilvl w:val="0"/>
          <w:numId w:val="44"/>
        </w:numPr>
        <w:rPr>
          <w:rFonts w:ascii="Arial" w:hAnsi="Arial" w:cs="Arial"/>
          <w:sz w:val="24"/>
          <w:szCs w:val="24"/>
        </w:rPr>
      </w:pPr>
      <w:r>
        <w:rPr>
          <w:rFonts w:ascii="Arial" w:hAnsi="Arial" w:cs="Arial"/>
          <w:sz w:val="24"/>
          <w:szCs w:val="24"/>
        </w:rPr>
        <w:t xml:space="preserve">Alabama Career Information Network: </w:t>
      </w:r>
      <w:hyperlink r:id="rId57" w:history="1">
        <w:r w:rsidRPr="00092682">
          <w:rPr>
            <w:rStyle w:val="Hyperlink"/>
            <w:rFonts w:ascii="Arial" w:hAnsi="Arial" w:cs="Arial"/>
            <w:sz w:val="24"/>
            <w:szCs w:val="24"/>
          </w:rPr>
          <w:t>http://alcareerinfo.org</w:t>
        </w:r>
      </w:hyperlink>
    </w:p>
    <w:p w:rsidR="00AC7CA5" w:rsidRPr="00AC7CA5" w:rsidRDefault="00AC7CA5" w:rsidP="00AC7CA5">
      <w:pPr>
        <w:rPr>
          <w:rFonts w:ascii="Arial" w:hAnsi="Arial" w:cs="Arial"/>
          <w:sz w:val="24"/>
          <w:szCs w:val="24"/>
        </w:rPr>
      </w:pPr>
    </w:p>
    <w:sectPr w:rsidR="00AC7CA5" w:rsidRPr="00AC7CA5" w:rsidSect="00DA48D0">
      <w:type w:val="continuous"/>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F3" w:rsidRDefault="00EB19F3" w:rsidP="00EB19F3">
      <w:pPr>
        <w:spacing w:after="0" w:line="240" w:lineRule="auto"/>
      </w:pPr>
      <w:r>
        <w:separator/>
      </w:r>
    </w:p>
  </w:endnote>
  <w:endnote w:type="continuationSeparator" w:id="0">
    <w:p w:rsidR="00EB19F3" w:rsidRDefault="00EB19F3" w:rsidP="00EB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1624"/>
      <w:docPartObj>
        <w:docPartGallery w:val="Page Numbers (Bottom of Page)"/>
        <w:docPartUnique/>
      </w:docPartObj>
    </w:sdtPr>
    <w:sdtEndPr>
      <w:rPr>
        <w:noProof/>
      </w:rPr>
    </w:sdtEndPr>
    <w:sdtContent>
      <w:p w:rsidR="00EB19F3" w:rsidRDefault="00EB19F3">
        <w:pPr>
          <w:pStyle w:val="Footer"/>
          <w:jc w:val="center"/>
        </w:pPr>
        <w:r>
          <w:fldChar w:fldCharType="begin"/>
        </w:r>
        <w:r>
          <w:instrText xml:space="preserve"> PAGE   \* MERGEFORMAT </w:instrText>
        </w:r>
        <w:r>
          <w:fldChar w:fldCharType="separate"/>
        </w:r>
        <w:r w:rsidR="00A049D5">
          <w:rPr>
            <w:noProof/>
          </w:rPr>
          <w:t>27</w:t>
        </w:r>
        <w:r>
          <w:rPr>
            <w:noProof/>
          </w:rPr>
          <w:fldChar w:fldCharType="end"/>
        </w:r>
      </w:p>
    </w:sdtContent>
  </w:sdt>
  <w:p w:rsidR="00EB19F3" w:rsidRDefault="00EB1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F3" w:rsidRDefault="00EB19F3" w:rsidP="00EB19F3">
      <w:pPr>
        <w:spacing w:after="0" w:line="240" w:lineRule="auto"/>
      </w:pPr>
      <w:r>
        <w:separator/>
      </w:r>
    </w:p>
  </w:footnote>
  <w:footnote w:type="continuationSeparator" w:id="0">
    <w:p w:rsidR="00EB19F3" w:rsidRDefault="00EB19F3" w:rsidP="00EB19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011"/>
    <w:multiLevelType w:val="hybridMultilevel"/>
    <w:tmpl w:val="A946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6E35"/>
    <w:multiLevelType w:val="multilevel"/>
    <w:tmpl w:val="66A2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25441"/>
    <w:multiLevelType w:val="hybridMultilevel"/>
    <w:tmpl w:val="88747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A96D89"/>
    <w:multiLevelType w:val="hybridMultilevel"/>
    <w:tmpl w:val="0230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7868"/>
    <w:multiLevelType w:val="hybridMultilevel"/>
    <w:tmpl w:val="F45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691"/>
    <w:multiLevelType w:val="hybridMultilevel"/>
    <w:tmpl w:val="32A2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27358"/>
    <w:multiLevelType w:val="hybridMultilevel"/>
    <w:tmpl w:val="A6DE302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AC242C"/>
    <w:multiLevelType w:val="hybridMultilevel"/>
    <w:tmpl w:val="ABA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267F"/>
    <w:multiLevelType w:val="hybridMultilevel"/>
    <w:tmpl w:val="3D8EE9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1BBA71B0"/>
    <w:multiLevelType w:val="hybridMultilevel"/>
    <w:tmpl w:val="833860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C407580"/>
    <w:multiLevelType w:val="hybridMultilevel"/>
    <w:tmpl w:val="E4D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94D55"/>
    <w:multiLevelType w:val="hybridMultilevel"/>
    <w:tmpl w:val="87B4A7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27D4EA1"/>
    <w:multiLevelType w:val="hybridMultilevel"/>
    <w:tmpl w:val="76B463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ED3D22"/>
    <w:multiLevelType w:val="hybridMultilevel"/>
    <w:tmpl w:val="EAB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E218BC"/>
    <w:multiLevelType w:val="multilevel"/>
    <w:tmpl w:val="0DFCF036"/>
    <w:lvl w:ilvl="0">
      <w:start w:val="1"/>
      <w:numFmt w:val="bullet"/>
      <w:lvlText w:val=""/>
      <w:lvlJc w:val="left"/>
      <w:pPr>
        <w:tabs>
          <w:tab w:val="decimal" w:pos="432"/>
        </w:tabs>
        <w:ind w:left="720"/>
      </w:pPr>
      <w:rPr>
        <w:rFonts w:ascii="Symbol" w:hAnsi="Symbol"/>
        <w:strike w:val="0"/>
        <w:color w:val="000000"/>
        <w:spacing w:val="-1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FC0257"/>
    <w:multiLevelType w:val="hybridMultilevel"/>
    <w:tmpl w:val="E9B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5031D"/>
    <w:multiLevelType w:val="hybridMultilevel"/>
    <w:tmpl w:val="5770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35EDF"/>
    <w:multiLevelType w:val="hybridMultilevel"/>
    <w:tmpl w:val="CB1A2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AEB18EA"/>
    <w:multiLevelType w:val="hybridMultilevel"/>
    <w:tmpl w:val="D9B21A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31B2D94"/>
    <w:multiLevelType w:val="hybridMultilevel"/>
    <w:tmpl w:val="743E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F1029"/>
    <w:multiLevelType w:val="hybridMultilevel"/>
    <w:tmpl w:val="46F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CC0EB9"/>
    <w:multiLevelType w:val="hybridMultilevel"/>
    <w:tmpl w:val="073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5553F"/>
    <w:multiLevelType w:val="hybridMultilevel"/>
    <w:tmpl w:val="5B7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452F62"/>
    <w:multiLevelType w:val="hybridMultilevel"/>
    <w:tmpl w:val="068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F0202"/>
    <w:multiLevelType w:val="hybridMultilevel"/>
    <w:tmpl w:val="61A0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83737"/>
    <w:multiLevelType w:val="hybridMultilevel"/>
    <w:tmpl w:val="CEC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B02B2B"/>
    <w:multiLevelType w:val="hybridMultilevel"/>
    <w:tmpl w:val="0D34FA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7763B5"/>
    <w:multiLevelType w:val="hybridMultilevel"/>
    <w:tmpl w:val="16C6FEDA"/>
    <w:lvl w:ilvl="0" w:tplc="410CC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F75D4"/>
    <w:multiLevelType w:val="hybridMultilevel"/>
    <w:tmpl w:val="0B867A5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5EF820FD"/>
    <w:multiLevelType w:val="hybridMultilevel"/>
    <w:tmpl w:val="975C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F18DC"/>
    <w:multiLevelType w:val="hybridMultilevel"/>
    <w:tmpl w:val="AC58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F36C92"/>
    <w:multiLevelType w:val="hybridMultilevel"/>
    <w:tmpl w:val="B40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D3A01"/>
    <w:multiLevelType w:val="hybridMultilevel"/>
    <w:tmpl w:val="DFE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E1EE5"/>
    <w:multiLevelType w:val="hybridMultilevel"/>
    <w:tmpl w:val="CB38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EB7CDD"/>
    <w:multiLevelType w:val="hybridMultilevel"/>
    <w:tmpl w:val="D93E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173083"/>
    <w:multiLevelType w:val="multilevel"/>
    <w:tmpl w:val="BBF088E0"/>
    <w:lvl w:ilvl="0">
      <w:start w:val="1"/>
      <w:numFmt w:val="bullet"/>
      <w:lvlText w:val="n"/>
      <w:lvlJc w:val="left"/>
      <w:pPr>
        <w:tabs>
          <w:tab w:val="decimal" w:pos="360"/>
        </w:tabs>
        <w:ind w:left="720"/>
      </w:pPr>
      <w:rPr>
        <w:rFonts w:ascii="Wingdings" w:hAnsi="Wingdings"/>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150289"/>
    <w:multiLevelType w:val="multilevel"/>
    <w:tmpl w:val="E58CD074"/>
    <w:lvl w:ilvl="0">
      <w:start w:val="1"/>
      <w:numFmt w:val="bullet"/>
      <w:lvlText w:val="n"/>
      <w:lvlJc w:val="left"/>
      <w:pPr>
        <w:tabs>
          <w:tab w:val="decimal" w:pos="432"/>
        </w:tabs>
        <w:ind w:left="720"/>
      </w:pPr>
      <w:rPr>
        <w:rFonts w:ascii="Wingdings" w:hAnsi="Wingdings"/>
        <w:strike w:val="0"/>
        <w:color w:val="000000"/>
        <w:spacing w:val="-1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3E1FBA"/>
    <w:multiLevelType w:val="hybridMultilevel"/>
    <w:tmpl w:val="8F6A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760F18"/>
    <w:multiLevelType w:val="multilevel"/>
    <w:tmpl w:val="6D34E648"/>
    <w:lvl w:ilvl="0">
      <w:start w:val="1"/>
      <w:numFmt w:val="bullet"/>
      <w:lvlText w:val=""/>
      <w:lvlJc w:val="left"/>
      <w:pPr>
        <w:tabs>
          <w:tab w:val="decimal" w:pos="360"/>
        </w:tabs>
        <w:ind w:left="720"/>
      </w:pPr>
      <w:rPr>
        <w:rFonts w:ascii="Symbol" w:hAnsi="Symbol"/>
        <w:strike w:val="0"/>
        <w:color w:val="000000"/>
        <w:spacing w:val="-1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053F1D"/>
    <w:multiLevelType w:val="hybridMultilevel"/>
    <w:tmpl w:val="093E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54FE9"/>
    <w:multiLevelType w:val="hybridMultilevel"/>
    <w:tmpl w:val="BFA4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DB5543"/>
    <w:multiLevelType w:val="hybridMultilevel"/>
    <w:tmpl w:val="412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01C10"/>
    <w:multiLevelType w:val="hybridMultilevel"/>
    <w:tmpl w:val="75DA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88769A"/>
    <w:multiLevelType w:val="hybridMultilevel"/>
    <w:tmpl w:val="8DE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D32F4"/>
    <w:multiLevelType w:val="hybridMultilevel"/>
    <w:tmpl w:val="E800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956835"/>
    <w:multiLevelType w:val="hybridMultilevel"/>
    <w:tmpl w:val="0BF6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00052C"/>
    <w:multiLevelType w:val="hybridMultilevel"/>
    <w:tmpl w:val="2CAC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925CEF"/>
    <w:multiLevelType w:val="multilevel"/>
    <w:tmpl w:val="F904A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7"/>
  </w:num>
  <w:num w:numId="3">
    <w:abstractNumId w:val="20"/>
  </w:num>
  <w:num w:numId="4">
    <w:abstractNumId w:val="3"/>
  </w:num>
  <w:num w:numId="5">
    <w:abstractNumId w:val="16"/>
  </w:num>
  <w:num w:numId="6">
    <w:abstractNumId w:val="31"/>
  </w:num>
  <w:num w:numId="7">
    <w:abstractNumId w:val="37"/>
  </w:num>
  <w:num w:numId="8">
    <w:abstractNumId w:val="44"/>
  </w:num>
  <w:num w:numId="9">
    <w:abstractNumId w:val="29"/>
  </w:num>
  <w:num w:numId="10">
    <w:abstractNumId w:val="45"/>
  </w:num>
  <w:num w:numId="11">
    <w:abstractNumId w:val="22"/>
  </w:num>
  <w:num w:numId="12">
    <w:abstractNumId w:val="21"/>
  </w:num>
  <w:num w:numId="13">
    <w:abstractNumId w:val="46"/>
  </w:num>
  <w:num w:numId="14">
    <w:abstractNumId w:val="32"/>
  </w:num>
  <w:num w:numId="15">
    <w:abstractNumId w:val="43"/>
  </w:num>
  <w:num w:numId="16">
    <w:abstractNumId w:val="40"/>
  </w:num>
  <w:num w:numId="17">
    <w:abstractNumId w:val="26"/>
  </w:num>
  <w:num w:numId="18">
    <w:abstractNumId w:val="8"/>
  </w:num>
  <w:num w:numId="19">
    <w:abstractNumId w:val="12"/>
  </w:num>
  <w:num w:numId="20">
    <w:abstractNumId w:val="11"/>
  </w:num>
  <w:num w:numId="21">
    <w:abstractNumId w:val="6"/>
  </w:num>
  <w:num w:numId="22">
    <w:abstractNumId w:val="13"/>
  </w:num>
  <w:num w:numId="23">
    <w:abstractNumId w:val="17"/>
  </w:num>
  <w:num w:numId="24">
    <w:abstractNumId w:val="10"/>
  </w:num>
  <w:num w:numId="25">
    <w:abstractNumId w:val="47"/>
  </w:num>
  <w:num w:numId="26">
    <w:abstractNumId w:val="1"/>
  </w:num>
  <w:num w:numId="27">
    <w:abstractNumId w:val="2"/>
  </w:num>
  <w:num w:numId="28">
    <w:abstractNumId w:val="38"/>
  </w:num>
  <w:num w:numId="29">
    <w:abstractNumId w:val="35"/>
  </w:num>
  <w:num w:numId="30">
    <w:abstractNumId w:val="14"/>
  </w:num>
  <w:num w:numId="31">
    <w:abstractNumId w:val="36"/>
  </w:num>
  <w:num w:numId="32">
    <w:abstractNumId w:val="39"/>
  </w:num>
  <w:num w:numId="33">
    <w:abstractNumId w:val="19"/>
  </w:num>
  <w:num w:numId="34">
    <w:abstractNumId w:val="4"/>
  </w:num>
  <w:num w:numId="35">
    <w:abstractNumId w:val="25"/>
  </w:num>
  <w:num w:numId="36">
    <w:abstractNumId w:val="7"/>
  </w:num>
  <w:num w:numId="37">
    <w:abstractNumId w:val="15"/>
  </w:num>
  <w:num w:numId="38">
    <w:abstractNumId w:val="34"/>
  </w:num>
  <w:num w:numId="39">
    <w:abstractNumId w:val="18"/>
  </w:num>
  <w:num w:numId="40">
    <w:abstractNumId w:val="28"/>
  </w:num>
  <w:num w:numId="41">
    <w:abstractNumId w:val="9"/>
  </w:num>
  <w:num w:numId="42">
    <w:abstractNumId w:val="23"/>
  </w:num>
  <w:num w:numId="43">
    <w:abstractNumId w:val="33"/>
  </w:num>
  <w:num w:numId="44">
    <w:abstractNumId w:val="0"/>
  </w:num>
  <w:num w:numId="45">
    <w:abstractNumId w:val="42"/>
  </w:num>
  <w:num w:numId="46">
    <w:abstractNumId w:val="41"/>
  </w:num>
  <w:num w:numId="47">
    <w:abstractNumId w:val="3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14"/>
    <w:rsid w:val="00023121"/>
    <w:rsid w:val="000538B4"/>
    <w:rsid w:val="0007237D"/>
    <w:rsid w:val="000729F9"/>
    <w:rsid w:val="00112008"/>
    <w:rsid w:val="00130944"/>
    <w:rsid w:val="00156E67"/>
    <w:rsid w:val="00167B82"/>
    <w:rsid w:val="00170AD6"/>
    <w:rsid w:val="00206D39"/>
    <w:rsid w:val="002105BD"/>
    <w:rsid w:val="002147B2"/>
    <w:rsid w:val="0028680E"/>
    <w:rsid w:val="002E05A6"/>
    <w:rsid w:val="00354DB3"/>
    <w:rsid w:val="003C5ACB"/>
    <w:rsid w:val="004722DA"/>
    <w:rsid w:val="004876FF"/>
    <w:rsid w:val="004E094F"/>
    <w:rsid w:val="004E0E63"/>
    <w:rsid w:val="004F71AA"/>
    <w:rsid w:val="005077DA"/>
    <w:rsid w:val="00526250"/>
    <w:rsid w:val="00566E46"/>
    <w:rsid w:val="005C60A8"/>
    <w:rsid w:val="005C792B"/>
    <w:rsid w:val="005D4B65"/>
    <w:rsid w:val="005E763F"/>
    <w:rsid w:val="00611AB7"/>
    <w:rsid w:val="00632AD2"/>
    <w:rsid w:val="00641821"/>
    <w:rsid w:val="006464D8"/>
    <w:rsid w:val="00783802"/>
    <w:rsid w:val="007B7697"/>
    <w:rsid w:val="007C05F6"/>
    <w:rsid w:val="007E1567"/>
    <w:rsid w:val="00803FDF"/>
    <w:rsid w:val="008070B7"/>
    <w:rsid w:val="008305A5"/>
    <w:rsid w:val="00851BC1"/>
    <w:rsid w:val="00882C31"/>
    <w:rsid w:val="008A45BE"/>
    <w:rsid w:val="008B7800"/>
    <w:rsid w:val="0095048A"/>
    <w:rsid w:val="0098757B"/>
    <w:rsid w:val="00997538"/>
    <w:rsid w:val="009A5B40"/>
    <w:rsid w:val="009D0716"/>
    <w:rsid w:val="009E3190"/>
    <w:rsid w:val="00A049D5"/>
    <w:rsid w:val="00A444C3"/>
    <w:rsid w:val="00A4578B"/>
    <w:rsid w:val="00A5038A"/>
    <w:rsid w:val="00A85CFC"/>
    <w:rsid w:val="00AC7CA5"/>
    <w:rsid w:val="00AD654F"/>
    <w:rsid w:val="00AE35F9"/>
    <w:rsid w:val="00AE513F"/>
    <w:rsid w:val="00B10AF9"/>
    <w:rsid w:val="00B24A2B"/>
    <w:rsid w:val="00B30F31"/>
    <w:rsid w:val="00B51618"/>
    <w:rsid w:val="00B7459B"/>
    <w:rsid w:val="00B846F9"/>
    <w:rsid w:val="00BC1176"/>
    <w:rsid w:val="00BC5A0E"/>
    <w:rsid w:val="00BD4CB1"/>
    <w:rsid w:val="00BE20C4"/>
    <w:rsid w:val="00C0359F"/>
    <w:rsid w:val="00C1034E"/>
    <w:rsid w:val="00C30560"/>
    <w:rsid w:val="00C45F94"/>
    <w:rsid w:val="00C65BC4"/>
    <w:rsid w:val="00C815D5"/>
    <w:rsid w:val="00CA16FE"/>
    <w:rsid w:val="00CB3E76"/>
    <w:rsid w:val="00D0413F"/>
    <w:rsid w:val="00D144F5"/>
    <w:rsid w:val="00D33F46"/>
    <w:rsid w:val="00D34B01"/>
    <w:rsid w:val="00D51AF6"/>
    <w:rsid w:val="00D6486D"/>
    <w:rsid w:val="00D67D70"/>
    <w:rsid w:val="00DA48D0"/>
    <w:rsid w:val="00DF1717"/>
    <w:rsid w:val="00E115EC"/>
    <w:rsid w:val="00E1456C"/>
    <w:rsid w:val="00E1567B"/>
    <w:rsid w:val="00E55B24"/>
    <w:rsid w:val="00E7624B"/>
    <w:rsid w:val="00E95816"/>
    <w:rsid w:val="00EB19F3"/>
    <w:rsid w:val="00EC7609"/>
    <w:rsid w:val="00ED5797"/>
    <w:rsid w:val="00EF79A1"/>
    <w:rsid w:val="00F02314"/>
    <w:rsid w:val="00F100FE"/>
    <w:rsid w:val="00F94BF4"/>
    <w:rsid w:val="00F954C5"/>
    <w:rsid w:val="00FB7E9C"/>
    <w:rsid w:val="00FC301C"/>
    <w:rsid w:val="00FD4D43"/>
    <w:rsid w:val="00FE228C"/>
    <w:rsid w:val="00FE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0E"/>
  </w:style>
  <w:style w:type="paragraph" w:styleId="Heading1">
    <w:name w:val="heading 1"/>
    <w:basedOn w:val="Normal"/>
    <w:next w:val="Normal"/>
    <w:link w:val="Heading1Char"/>
    <w:uiPriority w:val="9"/>
    <w:qFormat/>
    <w:rsid w:val="00526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35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14"/>
    <w:pPr>
      <w:ind w:left="720"/>
      <w:contextualSpacing/>
    </w:pPr>
  </w:style>
  <w:style w:type="character" w:styleId="Hyperlink">
    <w:name w:val="Hyperlink"/>
    <w:basedOn w:val="DefaultParagraphFont"/>
    <w:uiPriority w:val="99"/>
    <w:unhideWhenUsed/>
    <w:rsid w:val="0098757B"/>
    <w:rPr>
      <w:color w:val="0000FF" w:themeColor="hyperlink"/>
      <w:u w:val="single"/>
    </w:rPr>
  </w:style>
  <w:style w:type="character" w:styleId="CommentReference">
    <w:name w:val="annotation reference"/>
    <w:basedOn w:val="DefaultParagraphFont"/>
    <w:uiPriority w:val="99"/>
    <w:semiHidden/>
    <w:unhideWhenUsed/>
    <w:rsid w:val="0098757B"/>
    <w:rPr>
      <w:sz w:val="16"/>
      <w:szCs w:val="16"/>
    </w:rPr>
  </w:style>
  <w:style w:type="paragraph" w:styleId="CommentText">
    <w:name w:val="annotation text"/>
    <w:basedOn w:val="Normal"/>
    <w:link w:val="CommentTextChar"/>
    <w:uiPriority w:val="99"/>
    <w:semiHidden/>
    <w:unhideWhenUsed/>
    <w:rsid w:val="0098757B"/>
    <w:pPr>
      <w:spacing w:line="240" w:lineRule="auto"/>
    </w:pPr>
    <w:rPr>
      <w:sz w:val="20"/>
      <w:szCs w:val="20"/>
    </w:rPr>
  </w:style>
  <w:style w:type="character" w:customStyle="1" w:styleId="CommentTextChar">
    <w:name w:val="Comment Text Char"/>
    <w:basedOn w:val="DefaultParagraphFont"/>
    <w:link w:val="CommentText"/>
    <w:uiPriority w:val="99"/>
    <w:semiHidden/>
    <w:rsid w:val="0098757B"/>
    <w:rPr>
      <w:sz w:val="20"/>
      <w:szCs w:val="20"/>
    </w:rPr>
  </w:style>
  <w:style w:type="paragraph" w:styleId="CommentSubject">
    <w:name w:val="annotation subject"/>
    <w:basedOn w:val="CommentText"/>
    <w:next w:val="CommentText"/>
    <w:link w:val="CommentSubjectChar"/>
    <w:uiPriority w:val="99"/>
    <w:semiHidden/>
    <w:unhideWhenUsed/>
    <w:rsid w:val="0098757B"/>
    <w:rPr>
      <w:b/>
      <w:bCs/>
    </w:rPr>
  </w:style>
  <w:style w:type="character" w:customStyle="1" w:styleId="CommentSubjectChar">
    <w:name w:val="Comment Subject Char"/>
    <w:basedOn w:val="CommentTextChar"/>
    <w:link w:val="CommentSubject"/>
    <w:uiPriority w:val="99"/>
    <w:semiHidden/>
    <w:rsid w:val="0098757B"/>
    <w:rPr>
      <w:b/>
      <w:bCs/>
      <w:sz w:val="20"/>
      <w:szCs w:val="20"/>
    </w:rPr>
  </w:style>
  <w:style w:type="paragraph" w:styleId="BalloonText">
    <w:name w:val="Balloon Text"/>
    <w:basedOn w:val="Normal"/>
    <w:link w:val="BalloonTextChar"/>
    <w:uiPriority w:val="99"/>
    <w:semiHidden/>
    <w:unhideWhenUsed/>
    <w:rsid w:val="0098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7B"/>
    <w:rPr>
      <w:rFonts w:ascii="Tahoma" w:hAnsi="Tahoma" w:cs="Tahoma"/>
      <w:sz w:val="16"/>
      <w:szCs w:val="16"/>
    </w:rPr>
  </w:style>
  <w:style w:type="character" w:customStyle="1" w:styleId="Heading3Char">
    <w:name w:val="Heading 3 Char"/>
    <w:basedOn w:val="DefaultParagraphFont"/>
    <w:link w:val="Heading3"/>
    <w:uiPriority w:val="9"/>
    <w:semiHidden/>
    <w:rsid w:val="00AE35F9"/>
    <w:rPr>
      <w:rFonts w:asciiTheme="majorHAnsi" w:eastAsiaTheme="majorEastAsia" w:hAnsiTheme="majorHAnsi" w:cstheme="majorBidi"/>
      <w:b/>
      <w:bCs/>
      <w:color w:val="4F81BD" w:themeColor="accent1"/>
    </w:rPr>
  </w:style>
  <w:style w:type="paragraph" w:styleId="NormalWeb">
    <w:name w:val="Normal (Web)"/>
    <w:basedOn w:val="Normal"/>
    <w:rsid w:val="00B846F9"/>
    <w:pPr>
      <w:spacing w:after="17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C760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7609"/>
    <w:rPr>
      <w:rFonts w:eastAsiaTheme="minorEastAsia"/>
      <w:lang w:eastAsia="ja-JP"/>
    </w:rPr>
  </w:style>
  <w:style w:type="character" w:customStyle="1" w:styleId="Heading1Char">
    <w:name w:val="Heading 1 Char"/>
    <w:basedOn w:val="DefaultParagraphFont"/>
    <w:link w:val="Heading1"/>
    <w:uiPriority w:val="9"/>
    <w:rsid w:val="005262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F71A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4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5B24"/>
    <w:rPr>
      <w:color w:val="800080" w:themeColor="followedHyperlink"/>
      <w:u w:val="single"/>
    </w:rPr>
  </w:style>
  <w:style w:type="paragraph" w:styleId="Header">
    <w:name w:val="header"/>
    <w:basedOn w:val="Normal"/>
    <w:link w:val="HeaderChar"/>
    <w:uiPriority w:val="99"/>
    <w:unhideWhenUsed/>
    <w:rsid w:val="00EB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F3"/>
  </w:style>
  <w:style w:type="paragraph" w:styleId="Footer">
    <w:name w:val="footer"/>
    <w:basedOn w:val="Normal"/>
    <w:link w:val="FooterChar"/>
    <w:uiPriority w:val="99"/>
    <w:unhideWhenUsed/>
    <w:rsid w:val="00EB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0E"/>
  </w:style>
  <w:style w:type="paragraph" w:styleId="Heading1">
    <w:name w:val="heading 1"/>
    <w:basedOn w:val="Normal"/>
    <w:next w:val="Normal"/>
    <w:link w:val="Heading1Char"/>
    <w:uiPriority w:val="9"/>
    <w:qFormat/>
    <w:rsid w:val="005262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E35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314"/>
    <w:pPr>
      <w:ind w:left="720"/>
      <w:contextualSpacing/>
    </w:pPr>
  </w:style>
  <w:style w:type="character" w:styleId="Hyperlink">
    <w:name w:val="Hyperlink"/>
    <w:basedOn w:val="DefaultParagraphFont"/>
    <w:uiPriority w:val="99"/>
    <w:unhideWhenUsed/>
    <w:rsid w:val="0098757B"/>
    <w:rPr>
      <w:color w:val="0000FF" w:themeColor="hyperlink"/>
      <w:u w:val="single"/>
    </w:rPr>
  </w:style>
  <w:style w:type="character" w:styleId="CommentReference">
    <w:name w:val="annotation reference"/>
    <w:basedOn w:val="DefaultParagraphFont"/>
    <w:uiPriority w:val="99"/>
    <w:semiHidden/>
    <w:unhideWhenUsed/>
    <w:rsid w:val="0098757B"/>
    <w:rPr>
      <w:sz w:val="16"/>
      <w:szCs w:val="16"/>
    </w:rPr>
  </w:style>
  <w:style w:type="paragraph" w:styleId="CommentText">
    <w:name w:val="annotation text"/>
    <w:basedOn w:val="Normal"/>
    <w:link w:val="CommentTextChar"/>
    <w:uiPriority w:val="99"/>
    <w:semiHidden/>
    <w:unhideWhenUsed/>
    <w:rsid w:val="0098757B"/>
    <w:pPr>
      <w:spacing w:line="240" w:lineRule="auto"/>
    </w:pPr>
    <w:rPr>
      <w:sz w:val="20"/>
      <w:szCs w:val="20"/>
    </w:rPr>
  </w:style>
  <w:style w:type="character" w:customStyle="1" w:styleId="CommentTextChar">
    <w:name w:val="Comment Text Char"/>
    <w:basedOn w:val="DefaultParagraphFont"/>
    <w:link w:val="CommentText"/>
    <w:uiPriority w:val="99"/>
    <w:semiHidden/>
    <w:rsid w:val="0098757B"/>
    <w:rPr>
      <w:sz w:val="20"/>
      <w:szCs w:val="20"/>
    </w:rPr>
  </w:style>
  <w:style w:type="paragraph" w:styleId="CommentSubject">
    <w:name w:val="annotation subject"/>
    <w:basedOn w:val="CommentText"/>
    <w:next w:val="CommentText"/>
    <w:link w:val="CommentSubjectChar"/>
    <w:uiPriority w:val="99"/>
    <w:semiHidden/>
    <w:unhideWhenUsed/>
    <w:rsid w:val="0098757B"/>
    <w:rPr>
      <w:b/>
      <w:bCs/>
    </w:rPr>
  </w:style>
  <w:style w:type="character" w:customStyle="1" w:styleId="CommentSubjectChar">
    <w:name w:val="Comment Subject Char"/>
    <w:basedOn w:val="CommentTextChar"/>
    <w:link w:val="CommentSubject"/>
    <w:uiPriority w:val="99"/>
    <w:semiHidden/>
    <w:rsid w:val="0098757B"/>
    <w:rPr>
      <w:b/>
      <w:bCs/>
      <w:sz w:val="20"/>
      <w:szCs w:val="20"/>
    </w:rPr>
  </w:style>
  <w:style w:type="paragraph" w:styleId="BalloonText">
    <w:name w:val="Balloon Text"/>
    <w:basedOn w:val="Normal"/>
    <w:link w:val="BalloonTextChar"/>
    <w:uiPriority w:val="99"/>
    <w:semiHidden/>
    <w:unhideWhenUsed/>
    <w:rsid w:val="0098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57B"/>
    <w:rPr>
      <w:rFonts w:ascii="Tahoma" w:hAnsi="Tahoma" w:cs="Tahoma"/>
      <w:sz w:val="16"/>
      <w:szCs w:val="16"/>
    </w:rPr>
  </w:style>
  <w:style w:type="character" w:customStyle="1" w:styleId="Heading3Char">
    <w:name w:val="Heading 3 Char"/>
    <w:basedOn w:val="DefaultParagraphFont"/>
    <w:link w:val="Heading3"/>
    <w:uiPriority w:val="9"/>
    <w:semiHidden/>
    <w:rsid w:val="00AE35F9"/>
    <w:rPr>
      <w:rFonts w:asciiTheme="majorHAnsi" w:eastAsiaTheme="majorEastAsia" w:hAnsiTheme="majorHAnsi" w:cstheme="majorBidi"/>
      <w:b/>
      <w:bCs/>
      <w:color w:val="4F81BD" w:themeColor="accent1"/>
    </w:rPr>
  </w:style>
  <w:style w:type="paragraph" w:styleId="NormalWeb">
    <w:name w:val="Normal (Web)"/>
    <w:basedOn w:val="Normal"/>
    <w:rsid w:val="00B846F9"/>
    <w:pPr>
      <w:spacing w:after="17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C760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C7609"/>
    <w:rPr>
      <w:rFonts w:eastAsiaTheme="minorEastAsia"/>
      <w:lang w:eastAsia="ja-JP"/>
    </w:rPr>
  </w:style>
  <w:style w:type="character" w:customStyle="1" w:styleId="Heading1Char">
    <w:name w:val="Heading 1 Char"/>
    <w:basedOn w:val="DefaultParagraphFont"/>
    <w:link w:val="Heading1"/>
    <w:uiPriority w:val="9"/>
    <w:rsid w:val="005262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F71A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4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5B24"/>
    <w:rPr>
      <w:color w:val="800080" w:themeColor="followedHyperlink"/>
      <w:u w:val="single"/>
    </w:rPr>
  </w:style>
  <w:style w:type="paragraph" w:styleId="Header">
    <w:name w:val="header"/>
    <w:basedOn w:val="Normal"/>
    <w:link w:val="HeaderChar"/>
    <w:uiPriority w:val="99"/>
    <w:unhideWhenUsed/>
    <w:rsid w:val="00EB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9F3"/>
  </w:style>
  <w:style w:type="paragraph" w:styleId="Footer">
    <w:name w:val="footer"/>
    <w:basedOn w:val="Normal"/>
    <w:link w:val="FooterChar"/>
    <w:uiPriority w:val="99"/>
    <w:unhideWhenUsed/>
    <w:rsid w:val="00EB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slie.walker@rehab.alabama.gov" TargetMode="External"/><Relationship Id="rId18" Type="http://schemas.openxmlformats.org/officeDocument/2006/relationships/footer" Target="footer1.xml"/><Relationship Id="rId26" Type="http://schemas.openxmlformats.org/officeDocument/2006/relationships/hyperlink" Target="http://www.rehab.alabama.gov" TargetMode="External"/><Relationship Id="rId39" Type="http://schemas.openxmlformats.org/officeDocument/2006/relationships/hyperlink" Target="http://www.montevallo.edu" TargetMode="External"/><Relationship Id="rId21" Type="http://schemas.openxmlformats.org/officeDocument/2006/relationships/hyperlink" Target="http://www.saystudent.come/scholarship" TargetMode="External"/><Relationship Id="rId34" Type="http://schemas.openxmlformats.org/officeDocument/2006/relationships/hyperlink" Target="http://www.bsc.edu" TargetMode="External"/><Relationship Id="rId42" Type="http://schemas.openxmlformats.org/officeDocument/2006/relationships/hyperlink" Target="http://www.usouthal.edu" TargetMode="External"/><Relationship Id="rId47" Type="http://schemas.openxmlformats.org/officeDocument/2006/relationships/hyperlink" Target="http://www.lawsonstate.edu" TargetMode="External"/><Relationship Id="rId50" Type="http://schemas.openxmlformats.org/officeDocument/2006/relationships/hyperlink" Target="http://www.wallacestate.edu" TargetMode="External"/><Relationship Id="rId55" Type="http://schemas.openxmlformats.org/officeDocument/2006/relationships/hyperlink" Target="http://www.onetcenter.org" TargetMode="External"/><Relationship Id="rId7" Type="http://schemas.openxmlformats.org/officeDocument/2006/relationships/footnotes" Target="footnotes.xml"/><Relationship Id="rId12" Type="http://schemas.openxmlformats.org/officeDocument/2006/relationships/hyperlink" Target="mailto:amstowe@uab.edu" TargetMode="External"/><Relationship Id="rId17" Type="http://schemas.openxmlformats.org/officeDocument/2006/relationships/hyperlink" Target="http://www.fafsa.ed.gov/" TargetMode="External"/><Relationship Id="rId25" Type="http://schemas.openxmlformats.org/officeDocument/2006/relationships/hyperlink" Target="http://www.ccdanet.oro/iscollecieforme.html" TargetMode="External"/><Relationship Id="rId33" Type="http://schemas.openxmlformats.org/officeDocument/2006/relationships/hyperlink" Target="http://www.auburn.edu" TargetMode="External"/><Relationship Id="rId38" Type="http://schemas.openxmlformats.org/officeDocument/2006/relationships/hyperlink" Target="http://www.miles.edu" TargetMode="External"/><Relationship Id="rId46" Type="http://schemas.openxmlformats.org/officeDocument/2006/relationships/hyperlink" Target="http://www.uwa.edu"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legeboard.org" TargetMode="External"/><Relationship Id="rId20" Type="http://schemas.openxmlformats.org/officeDocument/2006/relationships/hyperlink" Target="http://www.saystudent.com" TargetMode="External"/><Relationship Id="rId29" Type="http://schemas.openxmlformats.org/officeDocument/2006/relationships/hyperlink" Target="http://www.ua.edu" TargetMode="External"/><Relationship Id="rId41" Type="http://schemas.openxmlformats.org/officeDocument/2006/relationships/hyperlink" Target="http://www.samford.edu" TargetMode="External"/><Relationship Id="rId54" Type="http://schemas.openxmlformats.org/officeDocument/2006/relationships/hyperlink" Target="http://www.bls.gov/oo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olomon@uab.edu" TargetMode="External"/><Relationship Id="rId24" Type="http://schemas.openxmlformats.org/officeDocument/2006/relationships/hyperlink" Target="http://www.commutesmart.org" TargetMode="External"/><Relationship Id="rId32" Type="http://schemas.openxmlformats.org/officeDocument/2006/relationships/hyperlink" Target="http://www.aamu.edu" TargetMode="External"/><Relationship Id="rId37" Type="http://schemas.openxmlformats.org/officeDocument/2006/relationships/hyperlink" Target="http://www.judson.edu" TargetMode="External"/><Relationship Id="rId40" Type="http://schemas.openxmlformats.org/officeDocument/2006/relationships/hyperlink" Target="http://www.una.edu" TargetMode="External"/><Relationship Id="rId45" Type="http://schemas.openxmlformats.org/officeDocument/2006/relationships/hyperlink" Target="http://www.tuskegee.edu" TargetMode="External"/><Relationship Id="rId53" Type="http://schemas.openxmlformats.org/officeDocument/2006/relationships/hyperlink" Target="http://www.truity.com/test/holland-code-career-test"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vdubose@uab.edu" TargetMode="External"/><Relationship Id="rId23" Type="http://schemas.openxmlformats.org/officeDocument/2006/relationships/hyperlink" Target="http://www.clastran.com" TargetMode="External"/><Relationship Id="rId28" Type="http://schemas.openxmlformats.org/officeDocument/2006/relationships/hyperlink" Target="http://www.mh.alabama.gov/UT/FindServices.aspx" TargetMode="External"/><Relationship Id="rId36" Type="http://schemas.openxmlformats.org/officeDocument/2006/relationships/hyperlink" Target="http://www.jsu.edu" TargetMode="External"/><Relationship Id="rId49" Type="http://schemas.openxmlformats.org/officeDocument/2006/relationships/hyperlink" Target="http://www.suscc.edu" TargetMode="External"/><Relationship Id="rId57" Type="http://schemas.openxmlformats.org/officeDocument/2006/relationships/hyperlink" Target="http://alcareerinfo.org" TargetMode="External"/><Relationship Id="rId10" Type="http://schemas.openxmlformats.org/officeDocument/2006/relationships/image" Target="media/image1.jpeg"/><Relationship Id="rId19" Type="http://schemas.openxmlformats.org/officeDocument/2006/relationships/hyperlink" Target="http://www.finaid.org" TargetMode="External"/><Relationship Id="rId31" Type="http://schemas.openxmlformats.org/officeDocument/2006/relationships/hyperlink" Target="http://www.uah.edu" TargetMode="External"/><Relationship Id="rId44" Type="http://schemas.openxmlformats.org/officeDocument/2006/relationships/hyperlink" Target="http://www.troy.edu" TargetMode="External"/><Relationship Id="rId52" Type="http://schemas.openxmlformats.org/officeDocument/2006/relationships/hyperlink" Target="http://www.iseek.org/careers/clusterSurvey"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pam9243@centurytel.net" TargetMode="External"/><Relationship Id="rId22" Type="http://schemas.openxmlformats.org/officeDocument/2006/relationships/hyperlink" Target="http://www.bjcta.org" TargetMode="External"/><Relationship Id="rId27" Type="http://schemas.openxmlformats.org/officeDocument/2006/relationships/hyperlink" Target="http://www.rehab.alabama.gov" TargetMode="External"/><Relationship Id="rId30" Type="http://schemas.openxmlformats.org/officeDocument/2006/relationships/hyperlink" Target="http://www.uab.edu" TargetMode="External"/><Relationship Id="rId35" Type="http://schemas.openxmlformats.org/officeDocument/2006/relationships/hyperlink" Target="http://www.huntington.edu" TargetMode="External"/><Relationship Id="rId43" Type="http://schemas.openxmlformats.org/officeDocument/2006/relationships/hyperlink" Target="http://www.shc.edu" TargetMode="External"/><Relationship Id="rId48" Type="http://schemas.openxmlformats.org/officeDocument/2006/relationships/hyperlink" Target="http://www.sheltonstate.edu" TargetMode="External"/><Relationship Id="rId56" Type="http://schemas.openxmlformats.org/officeDocument/2006/relationships/hyperlink" Target="http://www.acinet.org" TargetMode="External"/><Relationship Id="rId8" Type="http://schemas.openxmlformats.org/officeDocument/2006/relationships/endnotes" Target="endnotes.xml"/><Relationship Id="rId51" Type="http://schemas.openxmlformats.org/officeDocument/2006/relationships/hyperlink" Target="http://www.onetcenter.org/IP.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F1E2-DB07-49E9-9069-1C14AA88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8683</Words>
  <Characters>49499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College Preparation for Students with Disabilities Handbook</vt:lpstr>
    </vt:vector>
  </TitlesOfParts>
  <Company>UAB</Company>
  <LinksUpToDate>false</LinksUpToDate>
  <CharactersWithSpaces>58066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Preparation for Students with Disabilities Handbook</dc:title>
  <dc:creator>Valerie Dubose</dc:creator>
  <cp:lastModifiedBy>Valerie Dubose</cp:lastModifiedBy>
  <cp:revision>2</cp:revision>
  <cp:lastPrinted>2015-06-05T13:39:00Z</cp:lastPrinted>
  <dcterms:created xsi:type="dcterms:W3CDTF">2015-06-29T15:33:00Z</dcterms:created>
  <dcterms:modified xsi:type="dcterms:W3CDTF">2015-06-29T15:33:00Z</dcterms:modified>
</cp:coreProperties>
</file>